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93F" w:rsidRDefault="00093B0D">
      <w:pPr>
        <w:spacing w:after="0"/>
        <w:ind w:left="119"/>
        <w:jc w:val="center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>МИНИСТЕРСТВО ПРОСВЕЩЕНИЯ РОССИЙСКОЙ ФЕДЕРАЦИИ</w:t>
      </w:r>
    </w:p>
    <w:p w:rsidR="00BD393F" w:rsidRDefault="00093B0D">
      <w:pPr>
        <w:spacing w:after="0"/>
        <w:ind w:left="119"/>
        <w:jc w:val="center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</w:t>
      </w:r>
      <w:bookmarkStart w:id="0" w:name="92302878-3db0-4430-b965-beb49ae37eb8"/>
      <w:r>
        <w:rPr>
          <w:b/>
          <w:color w:val="000000"/>
          <w:sz w:val="20"/>
          <w:szCs w:val="20"/>
        </w:rPr>
        <w:t>Министерство образования Московской области</w:t>
      </w:r>
      <w:bookmarkEnd w:id="0"/>
      <w:r>
        <w:rPr>
          <w:b/>
          <w:color w:val="000000"/>
          <w:sz w:val="20"/>
          <w:szCs w:val="20"/>
        </w:rPr>
        <w:t xml:space="preserve"> </w:t>
      </w:r>
    </w:p>
    <w:p w:rsidR="00BD393F" w:rsidRDefault="00093B0D">
      <w:pPr>
        <w:spacing w:after="0"/>
        <w:ind w:left="119"/>
        <w:jc w:val="center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</w:t>
      </w:r>
      <w:bookmarkStart w:id="1" w:name="d3be732f-7677-4313-980d-011f22249434"/>
      <w:r>
        <w:rPr>
          <w:b/>
          <w:color w:val="000000"/>
          <w:sz w:val="20"/>
          <w:szCs w:val="20"/>
        </w:rPr>
        <w:t>Автономная некоммерческая общеобразовательная организация "Лицей "Интеллект"</w:t>
      </w:r>
      <w:bookmarkEnd w:id="1"/>
      <w:r>
        <w:rPr>
          <w:b/>
          <w:color w:val="000000"/>
          <w:sz w:val="20"/>
          <w:szCs w:val="20"/>
        </w:rPr>
        <w:t xml:space="preserve"> </w:t>
      </w:r>
    </w:p>
    <w:p w:rsidR="00BD393F" w:rsidRDefault="00093B0D">
      <w:pPr>
        <w:spacing w:after="0"/>
        <w:ind w:left="119"/>
        <w:jc w:val="center"/>
      </w:pPr>
      <w:r>
        <w:rPr>
          <w:b/>
          <w:color w:val="000000"/>
          <w:sz w:val="20"/>
          <w:szCs w:val="20"/>
        </w:rPr>
        <w:t>АНОО "Лицей «Интеллект»"</w:t>
      </w:r>
    </w:p>
    <w:p w:rsidR="00BD393F" w:rsidRDefault="00BD393F">
      <w:pPr>
        <w:spacing w:after="0"/>
        <w:ind w:left="120"/>
      </w:pPr>
    </w:p>
    <w:tbl>
      <w:tblPr>
        <w:tblW w:w="7054" w:type="dxa"/>
        <w:tblLook w:val="04A0" w:firstRow="1" w:lastRow="0" w:firstColumn="1" w:lastColumn="0" w:noHBand="0" w:noVBand="1"/>
      </w:tblPr>
      <w:tblGrid>
        <w:gridCol w:w="2376"/>
        <w:gridCol w:w="2410"/>
        <w:gridCol w:w="2268"/>
      </w:tblGrid>
      <w:tr w:rsidR="00BD393F">
        <w:tc>
          <w:tcPr>
            <w:tcW w:w="2376" w:type="dxa"/>
          </w:tcPr>
          <w:p w:rsidR="00BD393F" w:rsidRDefault="00093B0D">
            <w:pPr>
              <w:autoSpaceDE w:val="0"/>
              <w:autoSpaceDN w:val="0"/>
              <w:spacing w:before="120" w:after="120"/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РАССМОТРЕНО</w:t>
            </w:r>
          </w:p>
          <w:p w:rsidR="00BD393F" w:rsidRDefault="00093B0D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на заседании ШМО учителей </w:t>
            </w:r>
            <w:r>
              <w:rPr>
                <w:rFonts w:cs="Times New Roman"/>
                <w:sz w:val="18"/>
                <w:szCs w:val="18"/>
              </w:rPr>
              <w:t xml:space="preserve">естественно – </w:t>
            </w:r>
            <w:r>
              <w:rPr>
                <w:rFonts w:cs="Times New Roman"/>
                <w:sz w:val="18"/>
                <w:szCs w:val="18"/>
              </w:rPr>
              <w:t>научного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rFonts w:cs="Times New Roman"/>
                <w:sz w:val="18"/>
                <w:szCs w:val="18"/>
              </w:rPr>
              <w:t>и общественно-научного циклов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 Руководитель  ШМО</w:t>
            </w:r>
          </w:p>
          <w:p w:rsidR="00BD393F" w:rsidRDefault="00093B0D">
            <w:pPr>
              <w:autoSpaceDE w:val="0"/>
              <w:autoSpaceDN w:val="0"/>
              <w:spacing w:after="12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_______  И.А. Борисенко </w:t>
            </w:r>
          </w:p>
          <w:p w:rsidR="00BD393F" w:rsidRDefault="00093B0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Протокол №1 </w:t>
            </w:r>
          </w:p>
          <w:p w:rsidR="00BD393F" w:rsidRDefault="00093B0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от «28» августа   202</w:t>
            </w:r>
            <w:r>
              <w:rPr>
                <w:rFonts w:eastAsia="Times New Roman"/>
                <w:color w:val="000000"/>
                <w:sz w:val="18"/>
                <w:szCs w:val="18"/>
              </w:rPr>
              <w:t>6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 г.</w:t>
            </w:r>
          </w:p>
          <w:p w:rsidR="00BD393F" w:rsidRDefault="00BD393F">
            <w:pPr>
              <w:autoSpaceDE w:val="0"/>
              <w:autoSpaceDN w:val="0"/>
              <w:spacing w:after="120" w:line="240" w:lineRule="auto"/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:rsidR="00BD393F" w:rsidRDefault="00093B0D">
            <w:pPr>
              <w:autoSpaceDE w:val="0"/>
              <w:autoSpaceDN w:val="0"/>
              <w:spacing w:before="120" w:after="12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СОГЛАСОВАНО</w:t>
            </w:r>
          </w:p>
          <w:p w:rsidR="00BD393F" w:rsidRDefault="00093B0D">
            <w:pPr>
              <w:autoSpaceDE w:val="0"/>
              <w:autoSpaceDN w:val="0"/>
              <w:spacing w:before="120" w:after="12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Зам. директора по УВР</w:t>
            </w:r>
          </w:p>
          <w:p w:rsidR="00BD393F" w:rsidRDefault="00093B0D">
            <w:pPr>
              <w:autoSpaceDE w:val="0"/>
              <w:autoSpaceDN w:val="0"/>
              <w:spacing w:before="120" w:after="12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________ С.В.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Гавалешко</w:t>
            </w:r>
            <w:proofErr w:type="spellEnd"/>
          </w:p>
          <w:p w:rsidR="00BD393F" w:rsidRDefault="00093B0D">
            <w:pPr>
              <w:autoSpaceDE w:val="0"/>
              <w:autoSpaceDN w:val="0"/>
              <w:spacing w:before="120"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- от «28» августа   2026 г.</w:t>
            </w:r>
          </w:p>
          <w:p w:rsidR="00BD393F" w:rsidRDefault="00BD393F">
            <w:pPr>
              <w:autoSpaceDE w:val="0"/>
              <w:autoSpaceDN w:val="0"/>
              <w:spacing w:before="120" w:after="120" w:line="240" w:lineRule="auto"/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BD393F" w:rsidRDefault="00093B0D">
            <w:pPr>
              <w:autoSpaceDE w:val="0"/>
              <w:autoSpaceDN w:val="0"/>
              <w:spacing w:before="120" w:after="12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УТВЕРЖДЕНО</w:t>
            </w:r>
          </w:p>
          <w:p w:rsidR="00BD393F" w:rsidRDefault="00093B0D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Директор  АНОО "Лицей "Интеллект"</w:t>
            </w:r>
          </w:p>
          <w:p w:rsidR="00BD393F" w:rsidRDefault="00093B0D">
            <w:pPr>
              <w:autoSpaceDE w:val="0"/>
              <w:autoSpaceDN w:val="0"/>
              <w:spacing w:after="12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_______   О.Н.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</w:rPr>
              <w:t>Артюх</w:t>
            </w:r>
            <w:proofErr w:type="spellEnd"/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</w:p>
          <w:p w:rsidR="00BD393F" w:rsidRDefault="00093B0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Приказ № 84</w:t>
            </w:r>
          </w:p>
          <w:p w:rsidR="00BD393F" w:rsidRDefault="00093B0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 xml:space="preserve"> от «31» августа  2026 г.</w:t>
            </w:r>
          </w:p>
          <w:p w:rsidR="00BD393F" w:rsidRDefault="00BD393F">
            <w:pPr>
              <w:autoSpaceDE w:val="0"/>
              <w:autoSpaceDN w:val="0"/>
              <w:spacing w:after="120" w:line="240" w:lineRule="auto"/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</w:tbl>
    <w:p w:rsidR="00BD393F" w:rsidRDefault="00BD393F">
      <w:pPr>
        <w:spacing w:after="0"/>
        <w:ind w:left="120"/>
      </w:pPr>
    </w:p>
    <w:p w:rsidR="00BD393F" w:rsidRDefault="00093B0D">
      <w:pPr>
        <w:spacing w:after="0" w:line="360" w:lineRule="auto"/>
        <w:jc w:val="center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Cs w:val="24"/>
          <w:lang w:eastAsia="ru-RU"/>
        </w:rPr>
        <w:t>РАБОЧАЯ ПРОГРАММА</w:t>
      </w:r>
    </w:p>
    <w:p w:rsidR="00BD393F" w:rsidRDefault="00093B0D">
      <w:pPr>
        <w:spacing w:after="0" w:line="360" w:lineRule="auto"/>
        <w:jc w:val="center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(ID 1406680)</w:t>
      </w:r>
    </w:p>
    <w:p w:rsidR="00BD393F" w:rsidRDefault="00093B0D">
      <w:pPr>
        <w:spacing w:after="0" w:line="360" w:lineRule="auto"/>
        <w:jc w:val="center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Cs w:val="24"/>
          <w:lang w:eastAsia="ru-RU"/>
        </w:rPr>
        <w:t>учебного предмета «Химия» (Базовый уровень)</w:t>
      </w:r>
    </w:p>
    <w:p w:rsidR="00BD393F" w:rsidRDefault="00093B0D">
      <w:pPr>
        <w:spacing w:after="0" w:line="360" w:lineRule="auto"/>
        <w:jc w:val="center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для обучающихся 8 - 9 классов </w:t>
      </w:r>
    </w:p>
    <w:p w:rsidR="00BD393F" w:rsidRDefault="00BD393F">
      <w:pPr>
        <w:spacing w:after="0" w:line="408" w:lineRule="auto"/>
        <w:ind w:left="120"/>
        <w:jc w:val="center"/>
        <w:rPr>
          <w:szCs w:val="24"/>
        </w:rPr>
      </w:pPr>
    </w:p>
    <w:p w:rsidR="00BD393F" w:rsidRDefault="00BD393F">
      <w:pPr>
        <w:spacing w:after="0"/>
        <w:ind w:left="120"/>
        <w:jc w:val="center"/>
        <w:rPr>
          <w:szCs w:val="24"/>
        </w:rPr>
      </w:pPr>
    </w:p>
    <w:p w:rsidR="00BD393F" w:rsidRDefault="00BD393F">
      <w:pPr>
        <w:spacing w:after="0"/>
        <w:ind w:left="120"/>
        <w:jc w:val="center"/>
        <w:rPr>
          <w:szCs w:val="24"/>
        </w:rPr>
      </w:pPr>
    </w:p>
    <w:p w:rsidR="00BD393F" w:rsidRDefault="00BD393F">
      <w:pPr>
        <w:spacing w:after="0"/>
        <w:ind w:left="120"/>
        <w:jc w:val="center"/>
        <w:rPr>
          <w:szCs w:val="24"/>
        </w:rPr>
      </w:pPr>
    </w:p>
    <w:p w:rsidR="00BD393F" w:rsidRDefault="00093B0D">
      <w:pPr>
        <w:spacing w:after="0"/>
        <w:ind w:left="120"/>
        <w:jc w:val="right"/>
        <w:rPr>
          <w:rFonts w:cs="Times New Roman"/>
          <w:sz w:val="22"/>
        </w:rPr>
      </w:pPr>
      <w:r>
        <w:rPr>
          <w:rFonts w:cs="Times New Roman"/>
          <w:sz w:val="22"/>
        </w:rPr>
        <w:t>Составитель: Борисенко Ирина Александровна,</w:t>
      </w:r>
      <w:r>
        <w:rPr>
          <w:rFonts w:cs="Times New Roman"/>
          <w:sz w:val="22"/>
        </w:rPr>
        <w:br/>
        <w:t xml:space="preserve">учитель вышей квалификационной </w:t>
      </w:r>
      <w:r>
        <w:rPr>
          <w:rFonts w:cs="Times New Roman"/>
          <w:sz w:val="22"/>
        </w:rPr>
        <w:t>категории</w:t>
      </w:r>
    </w:p>
    <w:p w:rsidR="00BD393F" w:rsidRDefault="00BD393F">
      <w:pPr>
        <w:spacing w:after="0"/>
        <w:ind w:left="120"/>
        <w:jc w:val="center"/>
        <w:rPr>
          <w:szCs w:val="24"/>
        </w:rPr>
      </w:pPr>
    </w:p>
    <w:p w:rsidR="00BD393F" w:rsidRDefault="00BD393F">
      <w:pPr>
        <w:spacing w:after="0"/>
        <w:ind w:left="120"/>
        <w:jc w:val="center"/>
      </w:pPr>
    </w:p>
    <w:p w:rsidR="00BD393F" w:rsidRDefault="00BD393F">
      <w:pPr>
        <w:spacing w:after="0"/>
        <w:ind w:left="120"/>
        <w:jc w:val="center"/>
      </w:pPr>
    </w:p>
    <w:p w:rsidR="00BD393F" w:rsidRDefault="00BD393F">
      <w:pPr>
        <w:spacing w:after="0"/>
        <w:ind w:left="120"/>
        <w:jc w:val="center"/>
      </w:pPr>
    </w:p>
    <w:p w:rsidR="00BD393F" w:rsidRDefault="00BD393F">
      <w:pPr>
        <w:spacing w:after="0"/>
        <w:ind w:left="120"/>
        <w:jc w:val="center"/>
      </w:pPr>
    </w:p>
    <w:p w:rsidR="00BD393F" w:rsidRDefault="00BD393F">
      <w:pPr>
        <w:spacing w:after="0"/>
        <w:ind w:left="120"/>
        <w:jc w:val="center"/>
      </w:pPr>
    </w:p>
    <w:p w:rsidR="00BD393F" w:rsidRDefault="00093B0D">
      <w:pPr>
        <w:jc w:val="center"/>
      </w:pPr>
      <w:bookmarkStart w:id="2" w:name="6a62a166-1d4f-48ae-b70c-7ad4265c785c"/>
      <w:r>
        <w:rPr>
          <w:b/>
          <w:color w:val="000000"/>
          <w:szCs w:val="24"/>
        </w:rPr>
        <w:t>Г. Балашиха</w:t>
      </w:r>
      <w:bookmarkEnd w:id="2"/>
      <w:r>
        <w:rPr>
          <w:b/>
          <w:color w:val="000000"/>
          <w:szCs w:val="24"/>
        </w:rPr>
        <w:t xml:space="preserve"> </w:t>
      </w:r>
      <w:bookmarkStart w:id="3" w:name="01d20740-99c3-4bc3-a83d-cf5caa3ff979"/>
      <w:r>
        <w:rPr>
          <w:b/>
          <w:color w:val="000000"/>
          <w:szCs w:val="24"/>
        </w:rPr>
        <w:t>202</w:t>
      </w:r>
      <w:bookmarkEnd w:id="3"/>
      <w:r>
        <w:rPr>
          <w:b/>
          <w:color w:val="000000"/>
          <w:szCs w:val="24"/>
        </w:rPr>
        <w:t>6</w:t>
      </w:r>
      <w:r>
        <w:br w:type="page"/>
      </w:r>
    </w:p>
    <w:p w:rsidR="00BD393F" w:rsidRDefault="00093B0D">
      <w:pPr>
        <w:widowControl w:val="0"/>
        <w:autoSpaceDE w:val="0"/>
        <w:autoSpaceDN w:val="0"/>
        <w:adjustRightInd w:val="0"/>
        <w:spacing w:after="0" w:line="240" w:lineRule="auto"/>
        <w:rPr>
          <w:b/>
          <w:szCs w:val="24"/>
        </w:rPr>
      </w:pPr>
      <w:r>
        <w:rPr>
          <w:b/>
          <w:szCs w:val="24"/>
        </w:rPr>
        <w:lastRenderedPageBreak/>
        <w:t>2.1.12. Рабочая программа по учебному предмету "Химия"</w:t>
      </w:r>
    </w:p>
    <w:p w:rsidR="00BD393F" w:rsidRDefault="00093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Пояснительная записка</w:t>
      </w:r>
    </w:p>
    <w:p w:rsidR="00BD393F" w:rsidRDefault="00BD3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0"/>
          <w:szCs w:val="20"/>
        </w:rPr>
      </w:pP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 xml:space="preserve">Рабочая  программа по химии на уровне основного общего образования составлена на основе Требований к результатам освоения образовательной </w:t>
      </w:r>
      <w:r>
        <w:rPr>
          <w:rFonts w:cs="Times New Roman"/>
        </w:rPr>
        <w:t>программы основного общего образования, представленных в Федеральном государственном образовательном стандарте основного общего образования, федеральной рабочей программы основного общего образования по химии, с учётом распределённых по классам проверяемых</w:t>
      </w:r>
      <w:r>
        <w:rPr>
          <w:rFonts w:cs="Times New Roman"/>
        </w:rPr>
        <w:t xml:space="preserve"> требований к результатам освоения образовательной программы основного общего образования и элементов содержания, представленных в Универсальном кодификаторе</w:t>
      </w:r>
      <w:proofErr w:type="gramEnd"/>
      <w:r>
        <w:rPr>
          <w:rFonts w:cs="Times New Roman"/>
        </w:rPr>
        <w:t xml:space="preserve"> по химии, а также на основе Федеральной программы воспитания при получении основного общего образо</w:t>
      </w:r>
      <w:r>
        <w:rPr>
          <w:rFonts w:cs="Times New Roman"/>
        </w:rPr>
        <w:t xml:space="preserve">вания и с учётом Концепции преподавания учебного предмета «Химия» в образовательных организациях Российской Федерации, реализующих основные общеобразовательные программы (утв. Решением Коллегии </w:t>
      </w:r>
      <w:proofErr w:type="spellStart"/>
      <w:r>
        <w:rPr>
          <w:rFonts w:cs="Times New Roman"/>
        </w:rPr>
        <w:t>Минпросвещения</w:t>
      </w:r>
      <w:proofErr w:type="spellEnd"/>
      <w:r>
        <w:rPr>
          <w:rFonts w:cs="Times New Roman"/>
        </w:rPr>
        <w:t xml:space="preserve"> России, протокол от 03.12.2019 N ПК-4вн).</w:t>
      </w:r>
    </w:p>
    <w:p w:rsidR="00BD393F" w:rsidRDefault="00093B0D">
      <w:pPr>
        <w:pStyle w:val="Header2"/>
        <w:spacing w:line="240" w:lineRule="auto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Общая</w:t>
      </w:r>
      <w:r>
        <w:rPr>
          <w:rFonts w:cs="Times New Roman"/>
          <w:sz w:val="16"/>
          <w:szCs w:val="16"/>
        </w:rPr>
        <w:t xml:space="preserve"> характеристика учебного предмета «Химия»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Вклад учебного предмета «Химия» в достижение целей основного общего образования обусловлен во многом значением химической науки в познании законов природы, в развитии производительных сил общества и создании новой </w:t>
      </w:r>
      <w:r>
        <w:rPr>
          <w:rFonts w:cs="Times New Roman"/>
        </w:rPr>
        <w:t>базы материальной культуры.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>Химия как элемент системы естественных наук распространила своё вли</w:t>
      </w:r>
      <w:r>
        <w:rPr>
          <w:rFonts w:cs="Times New Roman"/>
          <w:spacing w:val="-2"/>
        </w:rPr>
        <w:t>яние на все области человеческого существования, задала новое видение мира, стала неотъемлемым компонентом мировой культуры, необходимым условием жизни общества:</w:t>
      </w:r>
      <w:r>
        <w:rPr>
          <w:rFonts w:cs="Times New Roman"/>
          <w:spacing w:val="-2"/>
        </w:rPr>
        <w:t xml:space="preserve"> знание химии служит основой для формирования мировоззрения человека, его представлений о материальном единстве мира; важн</w:t>
      </w:r>
      <w:r>
        <w:rPr>
          <w:rFonts w:cs="Times New Roman"/>
        </w:rPr>
        <w:t>ую роль играют формируемые химией представления о взаимопревращениях энергии и об эволюции веществ в природе;</w:t>
      </w:r>
      <w:proofErr w:type="gramEnd"/>
      <w:r>
        <w:rPr>
          <w:rFonts w:cs="Times New Roman"/>
        </w:rPr>
        <w:t xml:space="preserve"> современная химия направ</w:t>
      </w:r>
      <w:r>
        <w:rPr>
          <w:rFonts w:cs="Times New Roman"/>
        </w:rPr>
        <w:t>лена на решение глобальных проблем устойчивого развития человечества — сырьевой, энергетической, пищевой и экологической безопасности, проблем здравоохранения.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В условиях возрастающего значения химии в жизни общества существенно повысилась роль химического</w:t>
      </w:r>
      <w:r>
        <w:rPr>
          <w:rFonts w:cs="Times New Roman"/>
        </w:rPr>
        <w:t xml:space="preserve"> образования. В плане социализации оно является одним из условий формирования интеллекта личности и гармоничного её развития.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Современному человеку химические знания необходимы </w:t>
      </w:r>
      <w:proofErr w:type="gramStart"/>
      <w:r>
        <w:rPr>
          <w:rFonts w:cs="Times New Roman"/>
        </w:rPr>
        <w:t>для</w:t>
      </w:r>
      <w:proofErr w:type="gramEnd"/>
      <w:r>
        <w:rPr>
          <w:rFonts w:cs="Times New Roman"/>
        </w:rPr>
        <w:t xml:space="preserve"> приобретения общекультурного уровня, позволяющего уверенно трудиться в соци</w:t>
      </w:r>
      <w:r>
        <w:rPr>
          <w:rFonts w:cs="Times New Roman"/>
        </w:rPr>
        <w:t>уме и ответственно участвовать в многообразной жизни общества, для осознания важности разумного отношения к своему здоровью и здоровью других, к окружающей природной среде, для грамотного поведения при использовании различных материалов и химических вещест</w:t>
      </w:r>
      <w:r>
        <w:rPr>
          <w:rFonts w:cs="Times New Roman"/>
        </w:rPr>
        <w:t>в в повседневной жизни.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Химическое образование в основной школе является базовым по отношению к системе общего химического образования. Поэтому на </w:t>
      </w:r>
      <w:r>
        <w:rPr>
          <w:rFonts w:cs="Times New Roman"/>
        </w:rPr>
        <w:lastRenderedPageBreak/>
        <w:t>соответствующем ему уровне оно реализует присущие общему химическому образованию ключевые ценности, которые о</w:t>
      </w:r>
      <w:r>
        <w:rPr>
          <w:rFonts w:cs="Times New Roman"/>
        </w:rPr>
        <w:t xml:space="preserve">тражают государственные, общественные и индивидуальные потребности. Этим определяется сущность общей стратегии обучения, воспитания и </w:t>
      </w:r>
      <w:proofErr w:type="gramStart"/>
      <w:r>
        <w:rPr>
          <w:rFonts w:cs="Times New Roman"/>
        </w:rPr>
        <w:t>развития</w:t>
      </w:r>
      <w:proofErr w:type="gramEnd"/>
      <w:r>
        <w:rPr>
          <w:rFonts w:cs="Times New Roman"/>
        </w:rPr>
        <w:t xml:space="preserve"> обучающихся средствами учебного предмета «Химия».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Изучение предмета: 1) способствует реализации возможностей для </w:t>
      </w:r>
      <w:r>
        <w:rPr>
          <w:rFonts w:cs="Times New Roman"/>
        </w:rPr>
        <w:t>саморазвития и формирования культуры личности, её общей и функциональной грамотности; 2) вносит вклад в формирование мышления и творческих способностей подростков, навыков их самостоятельной учебной деятельности, экспериментальных и исследовательских умени</w:t>
      </w:r>
      <w:r>
        <w:rPr>
          <w:rFonts w:cs="Times New Roman"/>
        </w:rPr>
        <w:t xml:space="preserve">й, необходимых как в повседневной жизни, так и в профессиональной деятельности; 3) 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</w:t>
      </w:r>
      <w:proofErr w:type="gramStart"/>
      <w:r>
        <w:rPr>
          <w:rFonts w:cs="Times New Roman"/>
        </w:rPr>
        <w:t>естественно-науч</w:t>
      </w:r>
      <w:r>
        <w:rPr>
          <w:rFonts w:cs="Times New Roman"/>
        </w:rPr>
        <w:t>ной</w:t>
      </w:r>
      <w:proofErr w:type="gramEnd"/>
      <w:r>
        <w:rPr>
          <w:rFonts w:cs="Times New Roman"/>
        </w:rPr>
        <w:t xml:space="preserve"> грамотности подростков; 4) способствует формированию ценностного отношения к естественно-научным знаниям, к природе, к человеку, вносит свой вклад в экологическое образование школьников.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Названные направления в обучении химии обеспечиваются спецификой </w:t>
      </w:r>
      <w:r>
        <w:rPr>
          <w:rFonts w:cs="Times New Roman"/>
        </w:rPr>
        <w:t>содержания предмета, который является педагогически адаптированным отражением базовой науки химии на определённом этапе её развития.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Курс химии основной школы ориентирован на освоение </w:t>
      </w:r>
      <w:proofErr w:type="gramStart"/>
      <w:r>
        <w:rPr>
          <w:rFonts w:cs="Times New Roman"/>
        </w:rPr>
        <w:t>обучающимися</w:t>
      </w:r>
      <w:proofErr w:type="gramEnd"/>
      <w:r>
        <w:rPr>
          <w:rFonts w:cs="Times New Roman"/>
        </w:rPr>
        <w:t xml:space="preserve"> основ неорганической химии и некоторых понятий и сведений о</w:t>
      </w:r>
      <w:r>
        <w:rPr>
          <w:rFonts w:cs="Times New Roman"/>
        </w:rPr>
        <w:t>б отдельных объектах органической химии.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Структура содержания предмета сформирована на основе системного подхода к его изучению. Содержание складывается из системы понятий о химическом элементе и веществе и системы понятий о химической реакции. </w:t>
      </w:r>
      <w:proofErr w:type="gramStart"/>
      <w:r>
        <w:rPr>
          <w:rFonts w:cs="Times New Roman"/>
        </w:rPr>
        <w:t>Обе эти сис</w:t>
      </w:r>
      <w:r>
        <w:rPr>
          <w:rFonts w:cs="Times New Roman"/>
        </w:rPr>
        <w:t>темы структурно организованы по принципу последовательного развития знаний на основе теоретических представлений разного уровня: атомно-молекулярного учения как основы всего естествознания, уровня Периодического закона Д. И. Менделеева как основного закона</w:t>
      </w:r>
      <w:r>
        <w:rPr>
          <w:rFonts w:cs="Times New Roman"/>
        </w:rPr>
        <w:t xml:space="preserve"> химии, учения о строении атома и химической связи, представлений об электролитической диссоциации веществ в растворах.</w:t>
      </w:r>
      <w:proofErr w:type="gramEnd"/>
      <w:r>
        <w:rPr>
          <w:rFonts w:cs="Times New Roman"/>
        </w:rPr>
        <w:t xml:space="preserve"> Теоретические знания рассматриваются на основе эмпирически полученных и осмысленных фактов, развиваются последовательно от одного уровня</w:t>
      </w:r>
      <w:r>
        <w:rPr>
          <w:rFonts w:cs="Times New Roman"/>
        </w:rPr>
        <w:t xml:space="preserve">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Такая организация содержания курса способствует представлению химической составляющей научной картины мира в </w:t>
      </w:r>
      <w:r>
        <w:rPr>
          <w:rFonts w:cs="Times New Roman"/>
        </w:rPr>
        <w:t xml:space="preserve">логике её системной природы. </w:t>
      </w:r>
      <w:proofErr w:type="gramStart"/>
      <w:r>
        <w:rPr>
          <w:rFonts w:cs="Times New Roman"/>
        </w:rPr>
        <w:t>Тем самым обеспечивается возможность формирования у обучающихся ценностного отношения к научному знанию и методам познания в науке.</w:t>
      </w:r>
      <w:proofErr w:type="gramEnd"/>
      <w:r>
        <w:rPr>
          <w:rFonts w:cs="Times New Roman"/>
        </w:rPr>
        <w:t xml:space="preserve"> Важно также заметить, что освоение содержания курса происходит с привлечением знаний из ранее и</w:t>
      </w:r>
      <w:r>
        <w:rPr>
          <w:rFonts w:cs="Times New Roman"/>
        </w:rPr>
        <w:t>зученных курсов: «Окружающий мир», «Биология. 5—7 классы» и «Физика. 7 класс».</w:t>
      </w:r>
    </w:p>
    <w:p w:rsidR="00BD393F" w:rsidRDefault="00093B0D">
      <w:pPr>
        <w:pStyle w:val="Header2"/>
        <w:spacing w:before="340" w:line="240" w:lineRule="auto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lastRenderedPageBreak/>
        <w:t>Цели изучения учебного предмета «Химия»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К направлению первостепенной значимости при реализации образовательных функций предмета «Химия» традиционно относят формирование знаний о</w:t>
      </w:r>
      <w:r>
        <w:rPr>
          <w:rFonts w:cs="Times New Roman"/>
        </w:rPr>
        <w:t xml:space="preserve">снов химической науки как области современного естествознания, практической деятельности человека и как одного из компонентов мировой культуры. </w:t>
      </w:r>
      <w:proofErr w:type="gramStart"/>
      <w:r>
        <w:rPr>
          <w:rFonts w:cs="Times New Roman"/>
        </w:rPr>
        <w:t>Задача предмета состоит в формировании системы химических знаний — важнейших фактов, понятий, законов и теоретич</w:t>
      </w:r>
      <w:r>
        <w:rPr>
          <w:rFonts w:cs="Times New Roman"/>
        </w:rPr>
        <w:t>еских положений, доступных обобщений мировоззренческого характера, языка науки, знаний о научных методах изучения веществ и химических реакций, а также в формировании и развитии умений и способов деятельности, связанных с планированием, наблюдением и прове</w:t>
      </w:r>
      <w:r>
        <w:rPr>
          <w:rFonts w:cs="Times New Roman"/>
        </w:rPr>
        <w:t>дением химического эксперимента, соблюдением правил безопасного обращения с веществами в повседневной жизни.</w:t>
      </w:r>
      <w:proofErr w:type="gramEnd"/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Наряду с этим цели изучения предмета в программе уточнены и скорректированы с учётом новых приоритетов в системе основного общего образования. Сего</w:t>
      </w:r>
      <w:r>
        <w:rPr>
          <w:rFonts w:cs="Times New Roman"/>
        </w:rPr>
        <w:t>дня в образовании особо значимой признаётся направленность обучения на развитие и саморазвитие личности, формирование её интеллекта и общей культуры. Обучение умению учиться и продолжать своё образование самостоятельно становится одной из важнейших функций</w:t>
      </w:r>
      <w:r>
        <w:rPr>
          <w:rFonts w:cs="Times New Roman"/>
        </w:rPr>
        <w:t xml:space="preserve"> учебных предметов.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В связи с этим при изучении предмета в основной школе доминирующее значение приобрели такие цели, как:</w:t>
      </w:r>
    </w:p>
    <w:p w:rsidR="00BD393F" w:rsidRDefault="00093B0D">
      <w:pPr>
        <w:pStyle w:val="Bodybullet0"/>
        <w:spacing w:line="240" w:lineRule="auto"/>
        <w:rPr>
          <w:rFonts w:cs="Times New Roman"/>
        </w:rPr>
      </w:pPr>
      <w:r>
        <w:rPr>
          <w:rFonts w:cs="Times New Roman"/>
        </w:rPr>
        <w:t>формирование интеллектуально развитой личности, готовой к самообразованию, сотрудничеству, самостоятельному принятию решений, способн</w:t>
      </w:r>
      <w:r>
        <w:rPr>
          <w:rFonts w:cs="Times New Roman"/>
        </w:rPr>
        <w:t>ой адаптироваться к быстро меняющимся условиям жизни;</w:t>
      </w:r>
    </w:p>
    <w:p w:rsidR="00BD393F" w:rsidRDefault="00093B0D">
      <w:pPr>
        <w:pStyle w:val="Bodybullet0"/>
        <w:spacing w:line="240" w:lineRule="auto"/>
        <w:rPr>
          <w:rFonts w:cs="Times New Roman"/>
        </w:rPr>
      </w:pPr>
      <w:r>
        <w:rPr>
          <w:rFonts w:cs="Times New Roman"/>
        </w:rPr>
        <w:t>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BD393F" w:rsidRDefault="00093B0D">
      <w:pPr>
        <w:pStyle w:val="Bodybullet0"/>
        <w:spacing w:line="240" w:lineRule="auto"/>
        <w:rPr>
          <w:rFonts w:cs="Times New Roman"/>
        </w:rPr>
      </w:pPr>
      <w:r>
        <w:rPr>
          <w:rFonts w:cs="Times New Roman"/>
        </w:rPr>
        <w:t>обеспече</w:t>
      </w:r>
      <w:r>
        <w:rPr>
          <w:rFonts w:cs="Times New Roman"/>
        </w:rPr>
        <w:t xml:space="preserve">ние условий, способствующих приобретению </w:t>
      </w:r>
      <w:proofErr w:type="gramStart"/>
      <w:r>
        <w:rPr>
          <w:rFonts w:cs="Times New Roman"/>
        </w:rPr>
        <w:t>обучающимися</w:t>
      </w:r>
      <w:proofErr w:type="gramEnd"/>
      <w:r>
        <w:rPr>
          <w:rFonts w:cs="Times New Roman"/>
        </w:rPr>
        <w:t xml:space="preserve">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BD393F" w:rsidRDefault="00093B0D">
      <w:pPr>
        <w:pStyle w:val="Bodybullet0"/>
        <w:spacing w:line="240" w:lineRule="auto"/>
        <w:rPr>
          <w:rFonts w:cs="Times New Roman"/>
        </w:rPr>
      </w:pPr>
      <w:r>
        <w:rPr>
          <w:rFonts w:cs="Times New Roman"/>
        </w:rPr>
        <w:t xml:space="preserve">формирование умений объяснять и </w:t>
      </w:r>
      <w:r>
        <w:rPr>
          <w:rFonts w:cs="Times New Roman"/>
        </w:rPr>
        <w:t>оценивать явления окружающего мира на основании знаний и опыта, полученных при изучении химии;</w:t>
      </w:r>
    </w:p>
    <w:p w:rsidR="00BD393F" w:rsidRDefault="00093B0D">
      <w:pPr>
        <w:pStyle w:val="Bodybullet0"/>
        <w:spacing w:line="240" w:lineRule="auto"/>
        <w:rPr>
          <w:rFonts w:cs="Times New Roman"/>
        </w:rPr>
      </w:pPr>
      <w:r>
        <w:rPr>
          <w:rFonts w:cs="Times New Roman"/>
        </w:rPr>
        <w:t>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</w:t>
      </w:r>
      <w:r>
        <w:rPr>
          <w:rFonts w:cs="Times New Roman"/>
        </w:rPr>
        <w:t xml:space="preserve"> деятельности в целях сохранения своего здоровья и окружающей природной среды;</w:t>
      </w:r>
    </w:p>
    <w:p w:rsidR="00BD393F" w:rsidRDefault="00093B0D">
      <w:pPr>
        <w:pStyle w:val="Bodybullet0"/>
        <w:spacing w:line="240" w:lineRule="auto"/>
        <w:rPr>
          <w:rFonts w:cs="Times New Roman"/>
        </w:rPr>
      </w:pPr>
      <w:r>
        <w:rPr>
          <w:rFonts w:cs="Times New Roman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</w:t>
      </w:r>
      <w:r>
        <w:rPr>
          <w:rFonts w:cs="Times New Roman"/>
        </w:rPr>
        <w:t>ти дальнейшего обучения.</w:t>
      </w:r>
    </w:p>
    <w:p w:rsidR="00BD393F" w:rsidRDefault="00093B0D">
      <w:pPr>
        <w:pStyle w:val="Header2"/>
        <w:spacing w:before="340" w:after="113" w:line="240" w:lineRule="auto"/>
        <w:rPr>
          <w:rFonts w:cs="Times New Roman"/>
          <w:position w:val="0"/>
          <w:sz w:val="16"/>
          <w:szCs w:val="16"/>
        </w:rPr>
      </w:pPr>
      <w:r>
        <w:rPr>
          <w:rFonts w:cs="Times New Roman"/>
          <w:position w:val="0"/>
          <w:sz w:val="16"/>
          <w:szCs w:val="16"/>
        </w:rPr>
        <w:lastRenderedPageBreak/>
        <w:t>Место учебного предмета «Химия» в учебном плане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В системе общего образования «Химия» признана обязательным учебным предметом, который входит в состав предметной области «</w:t>
      </w:r>
      <w:proofErr w:type="gramStart"/>
      <w:r>
        <w:rPr>
          <w:rFonts w:cs="Times New Roman"/>
        </w:rPr>
        <w:t>Естественно-научные</w:t>
      </w:r>
      <w:proofErr w:type="gramEnd"/>
      <w:r>
        <w:rPr>
          <w:rFonts w:cs="Times New Roman"/>
        </w:rPr>
        <w:t xml:space="preserve"> предметы».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Учебным планом на её изучение </w:t>
      </w:r>
      <w:r>
        <w:rPr>
          <w:rFonts w:cs="Times New Roman"/>
        </w:rPr>
        <w:t>отведено 132 учебных часа — по 2 ч в неделю в 8 и 9 классах соответственно.</w:t>
      </w:r>
    </w:p>
    <w:p w:rsidR="00BD393F" w:rsidRDefault="00BD3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BD393F" w:rsidRDefault="00093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Содержание учебного предмета "Химия" на уровне основного общего образования</w:t>
      </w:r>
    </w:p>
    <w:p w:rsidR="00BD393F" w:rsidRDefault="00BD3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:rsidR="00BD393F" w:rsidRDefault="00093B0D">
      <w:pPr>
        <w:pStyle w:val="Header2first"/>
        <w:spacing w:line="240" w:lineRule="auto"/>
        <w:rPr>
          <w:rFonts w:cs="Times New Roman"/>
        </w:rPr>
      </w:pPr>
      <w:r>
        <w:rPr>
          <w:rFonts w:cs="Times New Roman"/>
        </w:rPr>
        <w:t xml:space="preserve">8 КЛАСС </w:t>
      </w:r>
    </w:p>
    <w:p w:rsidR="00BD393F" w:rsidRDefault="00093B0D">
      <w:pPr>
        <w:pStyle w:val="Header4first"/>
        <w:spacing w:line="240" w:lineRule="auto"/>
        <w:rPr>
          <w:rFonts w:cs="Times New Roman"/>
        </w:rPr>
      </w:pPr>
      <w:r>
        <w:rPr>
          <w:rFonts w:cs="Times New Roman"/>
        </w:rPr>
        <w:t xml:space="preserve">Первоначальные химические понятия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Предмет химии. Роль химии в жизни человека. Тела и веществ</w:t>
      </w:r>
      <w:r>
        <w:rPr>
          <w:rFonts w:cs="Times New Roman"/>
        </w:rPr>
        <w:t>а. Физические свойства веществ. Агрегатное состояние веществ. Понятие о методах познания в химии. Химия в системе наук. Чистые вещества и смеси. Способы разделения смесей.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Атомы и молекулы. Химические элементы. Символы химических элементов. Простые и сложн</w:t>
      </w:r>
      <w:r>
        <w:rPr>
          <w:rFonts w:cs="Times New Roman"/>
        </w:rPr>
        <w:t>ые вещества. Атомно-молекулярное учение.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Физиче</w:t>
      </w:r>
      <w:r>
        <w:rPr>
          <w:rFonts w:cs="Times New Roman"/>
        </w:rPr>
        <w:t xml:space="preserve">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 </w:t>
      </w:r>
    </w:p>
    <w:p w:rsidR="00BD393F" w:rsidRDefault="00093B0D">
      <w:pPr>
        <w:pStyle w:val="Body0"/>
        <w:spacing w:line="240" w:lineRule="auto"/>
        <w:rPr>
          <w:rFonts w:cs="Times New Roman"/>
          <w:spacing w:val="-2"/>
        </w:rPr>
      </w:pPr>
      <w:r>
        <w:rPr>
          <w:rFonts w:cs="Times New Roman"/>
          <w:spacing w:val="-2"/>
        </w:rPr>
        <w:t>Химический эксперимент: знакомство с химической посудой, с пра</w:t>
      </w:r>
      <w:r>
        <w:rPr>
          <w:rFonts w:cs="Times New Roman"/>
          <w:spacing w:val="-2"/>
        </w:rPr>
        <w:t xml:space="preserve">вилами работы в лаборатории и приёмами обращения с лабораторным оборудованием; изучение и описание физических свойств образцов неорганических веществ; </w:t>
      </w:r>
      <w:proofErr w:type="gramStart"/>
      <w:r>
        <w:rPr>
          <w:rFonts w:cs="Times New Roman"/>
          <w:spacing w:val="-2"/>
        </w:rPr>
        <w:t>наблюдение физических (плавление воска, таяние льда, растирание сахара в ступке, кипение и конденсация во</w:t>
      </w:r>
      <w:r>
        <w:rPr>
          <w:rFonts w:cs="Times New Roman"/>
          <w:spacing w:val="-2"/>
        </w:rPr>
        <w:t>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</w:t>
      </w:r>
      <w:r>
        <w:rPr>
          <w:rFonts w:cs="Times New Roman"/>
          <w:spacing w:val="-2"/>
        </w:rPr>
        <w:t xml:space="preserve"> меди(II) при нагревании, взаимодействие железа с раствором соли меди(II));</w:t>
      </w:r>
      <w:proofErr w:type="gramEnd"/>
      <w:r>
        <w:rPr>
          <w:rFonts w:cs="Times New Roman"/>
          <w:spacing w:val="-2"/>
        </w:rPr>
        <w:t xml:space="preserve"> изучение способов разделения смесей (с помощью магнита, фильтрование, выпаривание, дистилляция, хроматография), проведение очистки поваренной соли; наблюдение и описание результато</w:t>
      </w:r>
      <w:r>
        <w:rPr>
          <w:rFonts w:cs="Times New Roman"/>
          <w:spacing w:val="-2"/>
        </w:rPr>
        <w:t>в проведения опыта, иллюстрирующего закон сохранения массы; создание моделей молекул (</w:t>
      </w:r>
      <w:proofErr w:type="spellStart"/>
      <w:r>
        <w:rPr>
          <w:rFonts w:cs="Times New Roman"/>
          <w:spacing w:val="-2"/>
        </w:rPr>
        <w:t>шаростержневых</w:t>
      </w:r>
      <w:proofErr w:type="spellEnd"/>
      <w:r>
        <w:rPr>
          <w:rFonts w:cs="Times New Roman"/>
          <w:spacing w:val="-2"/>
        </w:rPr>
        <w:t>).</w:t>
      </w:r>
    </w:p>
    <w:p w:rsidR="00BD393F" w:rsidRDefault="00093B0D">
      <w:pPr>
        <w:pStyle w:val="Header4"/>
        <w:spacing w:line="240" w:lineRule="auto"/>
        <w:rPr>
          <w:rFonts w:cs="Times New Roman"/>
        </w:rPr>
      </w:pPr>
      <w:r>
        <w:rPr>
          <w:rFonts w:cs="Times New Roman"/>
        </w:rPr>
        <w:t>Важнейшие представители неорганических веществ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Воздух — смесь газов. Состав воздуха. Кислород — элемент и простое вещество. Нахождение кислорода в природ</w:t>
      </w:r>
      <w:r>
        <w:rPr>
          <w:rFonts w:cs="Times New Roman"/>
        </w:rPr>
        <w:t>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 — аллотропная модификация кислорода.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lastRenderedPageBreak/>
        <w:t>Тепловой эффект химической реакции, т</w:t>
      </w:r>
      <w:r>
        <w:rPr>
          <w:rFonts w:cs="Times New Roman"/>
        </w:rPr>
        <w:t>ермохимические уравнения, экз</w:t>
      </w:r>
      <w:proofErr w:type="gramStart"/>
      <w:r>
        <w:rPr>
          <w:rFonts w:cs="Times New Roman"/>
        </w:rPr>
        <w:t>о-</w:t>
      </w:r>
      <w:proofErr w:type="gramEnd"/>
      <w:r>
        <w:rPr>
          <w:rFonts w:cs="Times New Roman"/>
        </w:rPr>
        <w:t xml:space="preserve">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Водород — элемент и простое вещество. Нахождение водорода в природе, физические и химические св</w:t>
      </w:r>
      <w:r>
        <w:rPr>
          <w:rFonts w:cs="Times New Roman"/>
        </w:rPr>
        <w:t>ойства, применение, способы получения. Кислоты и соли.</w:t>
      </w:r>
    </w:p>
    <w:p w:rsidR="00BD393F" w:rsidRDefault="00093B0D">
      <w:pPr>
        <w:pStyle w:val="Body0"/>
        <w:spacing w:line="240" w:lineRule="auto"/>
        <w:rPr>
          <w:rFonts w:cs="Times New Roman"/>
          <w:spacing w:val="-3"/>
        </w:rPr>
      </w:pPr>
      <w:r>
        <w:rPr>
          <w:rFonts w:cs="Times New Roman"/>
          <w:spacing w:val="-3"/>
        </w:rPr>
        <w:t>Количество вещества. Моль. Молярная масса. Закон Авогадро. Молярный объём газов. Расчёты по химическим уравнениям.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Физические свойства воды. Вода как растворитель. Растворы. Насыщенные и ненасыщенные р</w:t>
      </w:r>
      <w:r>
        <w:rPr>
          <w:rFonts w:cs="Times New Roman"/>
        </w:rPr>
        <w:t>астворы.</w:t>
      </w:r>
      <w:r>
        <w:rPr>
          <w:rStyle w:val="Italic"/>
          <w:rFonts w:cs="Times New Roman"/>
        </w:rPr>
        <w:t xml:space="preserve"> Растворимость веществ в воде.</w:t>
      </w:r>
      <w:r>
        <w:rPr>
          <w:rFonts w:cs="Times New Roman"/>
          <w:vertAlign w:val="superscript"/>
        </w:rPr>
        <w:footnoteReference w:id="1"/>
      </w:r>
      <w:r>
        <w:rPr>
          <w:rFonts w:cs="Times New Roman"/>
        </w:rPr>
        <w:t xml:space="preserve">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Классификаци</w:t>
      </w:r>
      <w:r>
        <w:rPr>
          <w:rFonts w:cs="Times New Roman"/>
        </w:rPr>
        <w:t xml:space="preserve">я неорганических соединений. Оксиды. Классификация оксидов: </w:t>
      </w:r>
      <w:proofErr w:type="gramStart"/>
      <w:r>
        <w:rPr>
          <w:rFonts w:cs="Times New Roman"/>
        </w:rPr>
        <w:t>солеобразующие</w:t>
      </w:r>
      <w:proofErr w:type="gramEnd"/>
      <w:r>
        <w:rPr>
          <w:rFonts w:cs="Times New Roman"/>
        </w:rPr>
        <w:t xml:space="preserve"> (основные, кислотные, амфотерные) и несолеобразующие. Номенклатура оксидов (международная и тривиальная). Физические и химические свойства оксидов. Получение оксидов.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Основания. </w:t>
      </w:r>
      <w:r>
        <w:rPr>
          <w:rFonts w:cs="Times New Roman"/>
        </w:rPr>
        <w:t>Классификация оснований: щёлочи и нерастворимые основания. Номенклатура оснований (международная и тривиальная). Физические и химические свойства оснований. Получение оснований.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Кислоты. Классификация кислот. Номенклатура кислот (международная и тривиальна</w:t>
      </w:r>
      <w:r>
        <w:rPr>
          <w:rFonts w:cs="Times New Roman"/>
        </w:rPr>
        <w:t>я). Физические и химические свойства кислот. Ряд активности металлов Н. Н. Бекетова. Получение кислот.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Соли. Номенклатура солей (международная и тривиальная). Физические и химические свойства солей. Получение солей.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Генетическая связь между классами неорга</w:t>
      </w:r>
      <w:r>
        <w:rPr>
          <w:rFonts w:cs="Times New Roman"/>
        </w:rPr>
        <w:t>нических соединений.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>Химический эксперимент: качественное определение содержания кислорода в воздухе; получение, собирание, распознавание и изучение свойств кислорода; наблюдение взаимодействия веществ с кислородом и условия возникновения и прекращения гор</w:t>
      </w:r>
      <w:r>
        <w:rPr>
          <w:rFonts w:cs="Times New Roman"/>
        </w:rPr>
        <w:t>ения (пожара); ознакомление с образцами оксидов и описание их свойств; получение, собирание, распознавание и изучение свойств водорода (горение); взаимодействие водорода с оксидом меди(II) (возможно использование видеоматериалов);</w:t>
      </w:r>
      <w:proofErr w:type="gram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наблюдение образцов вещес</w:t>
      </w:r>
      <w:r>
        <w:rPr>
          <w:rFonts w:cs="Times New Roman"/>
        </w:rPr>
        <w:t>тв количеством 1 моль; исследование особенностей растворения веществ с различной растворимостью; приготовление растворов с определённой массовой долей растворённого вещества; взаимодействие воды с металлами (натрием и кальцием) (возможно использование виде</w:t>
      </w:r>
      <w:r>
        <w:rPr>
          <w:rFonts w:cs="Times New Roman"/>
        </w:rPr>
        <w:t>оматериалов); определение растворов кислот и щелочей с помощью индикаторов; исследование образцов неорганических веществ различных классов; наблюдение изменения окраски индикаторов в растворах кислот и щелочей;</w:t>
      </w:r>
      <w:proofErr w:type="gramEnd"/>
      <w:r>
        <w:rPr>
          <w:rFonts w:cs="Times New Roman"/>
        </w:rPr>
        <w:t xml:space="preserve"> изучение взаимодействия оксида меди(II) с рас</w:t>
      </w:r>
      <w:r>
        <w:rPr>
          <w:rFonts w:cs="Times New Roman"/>
        </w:rPr>
        <w:t xml:space="preserve">твором серной кислоты, кислот с металлами, реакций нейтрализации; получение нерастворимых оснований, вытеснение одного металла другим из </w:t>
      </w:r>
      <w:r>
        <w:rPr>
          <w:rFonts w:cs="Times New Roman"/>
        </w:rPr>
        <w:lastRenderedPageBreak/>
        <w:t>раствора соли; решение экспериментальных задач по теме «Важнейшие классы неорганических соединений».</w:t>
      </w:r>
    </w:p>
    <w:p w:rsidR="00BD393F" w:rsidRDefault="00093B0D">
      <w:pPr>
        <w:pStyle w:val="Header4"/>
        <w:spacing w:line="240" w:lineRule="auto"/>
        <w:rPr>
          <w:rFonts w:cs="Times New Roman"/>
        </w:rPr>
      </w:pPr>
      <w:r>
        <w:rPr>
          <w:rFonts w:cs="Times New Roman"/>
        </w:rPr>
        <w:t>Периодический зако</w:t>
      </w:r>
      <w:r>
        <w:rPr>
          <w:rFonts w:cs="Times New Roman"/>
        </w:rPr>
        <w:t xml:space="preserve">н и Периодическая система </w:t>
      </w:r>
      <w:r>
        <w:rPr>
          <w:rFonts w:cs="Times New Roman"/>
        </w:rPr>
        <w:br/>
        <w:t xml:space="preserve">химических элементов Д. И. Менделеева. Строение атомов. </w:t>
      </w:r>
      <w:r>
        <w:rPr>
          <w:rFonts w:cs="Times New Roman"/>
        </w:rPr>
        <w:br/>
        <w:t xml:space="preserve">Химическая связь. </w:t>
      </w:r>
      <w:proofErr w:type="spellStart"/>
      <w:r>
        <w:rPr>
          <w:rFonts w:cs="Times New Roman"/>
        </w:rPr>
        <w:t>Окислительно</w:t>
      </w:r>
      <w:proofErr w:type="spellEnd"/>
      <w:r>
        <w:rPr>
          <w:rFonts w:cs="Times New Roman"/>
        </w:rPr>
        <w:t xml:space="preserve">-восстановительные реакции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Первые попытки классификации химических элементов. Понятие о группах сходных элементов (щелочные и щелочноземельны</w:t>
      </w:r>
      <w:r>
        <w:rPr>
          <w:rFonts w:cs="Times New Roman"/>
        </w:rPr>
        <w:t xml:space="preserve">е металлы, галогены, инертные газы). Элементы, которые образуют амфотерные оксиды и гидроксиды.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Периодический закон. Периодическая система химических элементов Д. И. Менделеева. Короткопериодная и </w:t>
      </w:r>
      <w:proofErr w:type="spellStart"/>
      <w:r>
        <w:rPr>
          <w:rFonts w:cs="Times New Roman"/>
        </w:rPr>
        <w:t>длиннопериодная</w:t>
      </w:r>
      <w:proofErr w:type="spellEnd"/>
      <w:r>
        <w:rPr>
          <w:rFonts w:cs="Times New Roman"/>
        </w:rPr>
        <w:t xml:space="preserve"> формы Периодической системы химических эле</w:t>
      </w:r>
      <w:r>
        <w:rPr>
          <w:rFonts w:cs="Times New Roman"/>
        </w:rPr>
        <w:t>ментов Д. И. Менделеева. Периоды и группы. Физический смысл порядкового номера, номеров периода и группы элемента.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</w:t>
      </w:r>
      <w:r>
        <w:rPr>
          <w:rFonts w:cs="Times New Roman"/>
        </w:rPr>
        <w:t>истемы Д. И. Менделеева. Характеристика химического элемента по его положению в Периодической системе Д. И. Менделеева.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Закономерности изменения радиуса атомов химических элементов, металлических и неметаллических свойств по группам и периодам. Значение Пе</w:t>
      </w:r>
      <w:r>
        <w:rPr>
          <w:rFonts w:cs="Times New Roman"/>
        </w:rPr>
        <w:t>риодического закона и Периодической системы химических элементов для развития науки и практики. Д. И. Менделеев — учёный и гражданин.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Химическая связь. Ковалентная (полярная и неполярная) связь. </w:t>
      </w:r>
      <w:proofErr w:type="spellStart"/>
      <w:r>
        <w:rPr>
          <w:rFonts w:cs="Times New Roman"/>
        </w:rPr>
        <w:t>Электроотрицательность</w:t>
      </w:r>
      <w:proofErr w:type="spellEnd"/>
      <w:r>
        <w:rPr>
          <w:rFonts w:cs="Times New Roman"/>
        </w:rPr>
        <w:t xml:space="preserve"> химических элементов. Ионная связь.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Ст</w:t>
      </w:r>
      <w:r>
        <w:rPr>
          <w:rFonts w:cs="Times New Roman"/>
        </w:rPr>
        <w:t xml:space="preserve">епень окисления. </w:t>
      </w:r>
      <w:proofErr w:type="spellStart"/>
      <w:r>
        <w:rPr>
          <w:rFonts w:cs="Times New Roman"/>
        </w:rPr>
        <w:t>Окислительно</w:t>
      </w:r>
      <w:proofErr w:type="spellEnd"/>
      <w:r>
        <w:rPr>
          <w:rFonts w:cs="Times New Roman"/>
        </w:rPr>
        <w:t>-восстановительные реакции. Процессы окисления и восстановления. Окислители и восстановители.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Химический эксперимент: изучение образцов веществ металлов и неметаллов; взаимодействие гидроксида цинка с растворами кислот и щелоче</w:t>
      </w:r>
      <w:r>
        <w:rPr>
          <w:rFonts w:cs="Times New Roman"/>
        </w:rPr>
        <w:t xml:space="preserve">й; проведение опытов, иллюстрирующих примеры </w:t>
      </w:r>
      <w:proofErr w:type="spellStart"/>
      <w:r>
        <w:rPr>
          <w:rFonts w:cs="Times New Roman"/>
        </w:rPr>
        <w:t>окислительно</w:t>
      </w:r>
      <w:proofErr w:type="spellEnd"/>
      <w:r>
        <w:rPr>
          <w:rFonts w:cs="Times New Roman"/>
        </w:rPr>
        <w:t>-восстановительных реакций (горение, реакции разложения, соединения).</w:t>
      </w:r>
    </w:p>
    <w:p w:rsidR="00BD393F" w:rsidRDefault="00093B0D">
      <w:pPr>
        <w:pStyle w:val="Header3"/>
        <w:spacing w:before="283" w:line="240" w:lineRule="auto"/>
        <w:rPr>
          <w:rFonts w:cs="Times New Roman"/>
        </w:rPr>
      </w:pPr>
      <w:proofErr w:type="spellStart"/>
      <w:r>
        <w:rPr>
          <w:rFonts w:cs="Times New Roman"/>
        </w:rPr>
        <w:t>Межпредметные</w:t>
      </w:r>
      <w:proofErr w:type="spellEnd"/>
      <w:r>
        <w:rPr>
          <w:rFonts w:cs="Times New Roman"/>
        </w:rPr>
        <w:t xml:space="preserve"> связи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Реализация </w:t>
      </w:r>
      <w:proofErr w:type="spellStart"/>
      <w:r>
        <w:rPr>
          <w:rFonts w:cs="Times New Roman"/>
        </w:rPr>
        <w:t>межпредметных</w:t>
      </w:r>
      <w:proofErr w:type="spellEnd"/>
      <w:r>
        <w:rPr>
          <w:rFonts w:cs="Times New Roman"/>
        </w:rPr>
        <w:t xml:space="preserve"> связей при изучении химии в 8 классе осуществляется через использование как общих </w:t>
      </w:r>
      <w:proofErr w:type="gramStart"/>
      <w:r>
        <w:rPr>
          <w:rFonts w:cs="Times New Roman"/>
        </w:rPr>
        <w:t>естественно-научных</w:t>
      </w:r>
      <w:proofErr w:type="gramEnd"/>
      <w:r>
        <w:rPr>
          <w:rFonts w:cs="Times New Roman"/>
        </w:rPr>
        <w:t xml:space="preserve"> понятий, так и понятий, являющихся системными для отдельных предметов естественно-научного цикла.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</w:t>
      </w:r>
      <w:r>
        <w:rPr>
          <w:rFonts w:cs="Times New Roman"/>
        </w:rPr>
        <w:t>имент, моделирование, измерение, модель, явление.</w:t>
      </w:r>
      <w:proofErr w:type="gramEnd"/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</w:t>
      </w:r>
      <w:r>
        <w:rPr>
          <w:rFonts w:cs="Times New Roman"/>
        </w:rPr>
        <w:t>ы измерения, космос, планеты, звёзды, Солнце.</w:t>
      </w:r>
      <w:proofErr w:type="gramEnd"/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Биология: фотосинтез, дыхание, биосфера.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lastRenderedPageBreak/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BD393F" w:rsidRDefault="00093B0D">
      <w:pPr>
        <w:pStyle w:val="Header2"/>
        <w:spacing w:before="397" w:line="240" w:lineRule="auto"/>
        <w:rPr>
          <w:rFonts w:cs="Times New Roman"/>
        </w:rPr>
      </w:pPr>
      <w:r>
        <w:rPr>
          <w:rFonts w:cs="Times New Roman"/>
        </w:rPr>
        <w:t xml:space="preserve">9 КЛАСС </w:t>
      </w:r>
    </w:p>
    <w:p w:rsidR="00BD393F" w:rsidRDefault="00093B0D">
      <w:pPr>
        <w:pStyle w:val="Header4first"/>
        <w:spacing w:line="240" w:lineRule="auto"/>
        <w:rPr>
          <w:rFonts w:cs="Times New Roman"/>
        </w:rPr>
      </w:pPr>
      <w:r>
        <w:rPr>
          <w:rFonts w:cs="Times New Roman"/>
        </w:rPr>
        <w:t xml:space="preserve">Вещество и химическая реакция </w:t>
      </w:r>
    </w:p>
    <w:p w:rsidR="00BD393F" w:rsidRDefault="00093B0D">
      <w:pPr>
        <w:pStyle w:val="Body0"/>
        <w:spacing w:line="240" w:lineRule="auto"/>
        <w:rPr>
          <w:rFonts w:cs="Times New Roman"/>
          <w:spacing w:val="-2"/>
        </w:rPr>
      </w:pPr>
      <w:r>
        <w:rPr>
          <w:rFonts w:cs="Times New Roman"/>
          <w:spacing w:val="-2"/>
        </w:rPr>
        <w:t>Периодический закон. Пер</w:t>
      </w:r>
      <w:r>
        <w:rPr>
          <w:rFonts w:cs="Times New Roman"/>
          <w:spacing w:val="-2"/>
        </w:rPr>
        <w:t>иодическая система химических элементов Д. И. 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</w:t>
      </w:r>
      <w:r>
        <w:rPr>
          <w:rFonts w:cs="Times New Roman"/>
          <w:spacing w:val="-2"/>
        </w:rPr>
        <w:t xml:space="preserve">м их атомов.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Классификация и номенклатура неорганических веществ (международная и тривиальная). Х</w:t>
      </w:r>
      <w:r>
        <w:rPr>
          <w:rFonts w:cs="Times New Roman"/>
        </w:rPr>
        <w:t>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Классификация химических реакций по различным признакам (по числу и составу участвующих в реакции веществ, по тепловому эффект</w:t>
      </w:r>
      <w:r>
        <w:rPr>
          <w:rFonts w:cs="Times New Roman"/>
        </w:rPr>
        <w:t>у, по изменению степеней окисления химических элементов, по обратимости, по участию катализатора). Экз</w:t>
      </w:r>
      <w:proofErr w:type="gramStart"/>
      <w:r>
        <w:rPr>
          <w:rFonts w:cs="Times New Roman"/>
        </w:rPr>
        <w:t>о-</w:t>
      </w:r>
      <w:proofErr w:type="gramEnd"/>
      <w:r>
        <w:rPr>
          <w:rFonts w:cs="Times New Roman"/>
        </w:rPr>
        <w:t xml:space="preserve"> и эндотермические реакции, термохимические уравнения. </w:t>
      </w:r>
    </w:p>
    <w:p w:rsidR="00BD393F" w:rsidRDefault="00093B0D">
      <w:pPr>
        <w:pStyle w:val="Body0"/>
        <w:spacing w:line="240" w:lineRule="auto"/>
        <w:rPr>
          <w:rStyle w:val="Italic"/>
        </w:rPr>
      </w:pPr>
      <w:r>
        <w:rPr>
          <w:rFonts w:cs="Times New Roman"/>
        </w:rPr>
        <w:t>Понятие о скорости химической реакции</w:t>
      </w:r>
      <w:r>
        <w:rPr>
          <w:rStyle w:val="Italic"/>
          <w:rFonts w:cs="Times New Roman"/>
        </w:rPr>
        <w:t xml:space="preserve">. </w:t>
      </w:r>
      <w:r>
        <w:rPr>
          <w:rFonts w:cs="Times New Roman"/>
        </w:rPr>
        <w:t>Понятие об обратимых и необратимых химических реакциях. П</w:t>
      </w:r>
      <w:r>
        <w:rPr>
          <w:rFonts w:cs="Times New Roman"/>
        </w:rPr>
        <w:t>онятие о гомогенных и гетерогенных реакциях.</w:t>
      </w:r>
      <w:r>
        <w:rPr>
          <w:rStyle w:val="Italic"/>
          <w:rFonts w:cs="Times New Roman"/>
        </w:rPr>
        <w:t xml:space="preserve"> Понятие о химическом равновесии. Факторы, влияющие на скорость химической реакции и положение химического равновесия.</w:t>
      </w:r>
    </w:p>
    <w:p w:rsidR="00BD393F" w:rsidRDefault="00093B0D">
      <w:pPr>
        <w:pStyle w:val="Body0"/>
        <w:spacing w:line="240" w:lineRule="auto"/>
      </w:pPr>
      <w:proofErr w:type="spellStart"/>
      <w:r>
        <w:rPr>
          <w:rFonts w:cs="Times New Roman"/>
        </w:rPr>
        <w:t>Окислительно</w:t>
      </w:r>
      <w:proofErr w:type="spellEnd"/>
      <w:r>
        <w:rPr>
          <w:rFonts w:cs="Times New Roman"/>
        </w:rPr>
        <w:t xml:space="preserve">-восстановительные реакции, электронный баланс </w:t>
      </w:r>
      <w:proofErr w:type="spellStart"/>
      <w:r>
        <w:rPr>
          <w:rFonts w:cs="Times New Roman"/>
        </w:rPr>
        <w:t>окислительно</w:t>
      </w:r>
      <w:proofErr w:type="spellEnd"/>
      <w:r>
        <w:rPr>
          <w:rFonts w:cs="Times New Roman"/>
        </w:rPr>
        <w:t xml:space="preserve">-восстановительной реакции. Составление уравнений </w:t>
      </w:r>
      <w:proofErr w:type="spellStart"/>
      <w:r>
        <w:rPr>
          <w:rFonts w:cs="Times New Roman"/>
        </w:rPr>
        <w:t>окислительно</w:t>
      </w:r>
      <w:proofErr w:type="spellEnd"/>
      <w:r>
        <w:rPr>
          <w:rFonts w:cs="Times New Roman"/>
        </w:rPr>
        <w:t xml:space="preserve">-восстановительных реакций с использованием метода электронного баланса.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Теория электролитической диссоциации. Электролиты</w:t>
      </w:r>
      <w:r>
        <w:rPr>
          <w:rFonts w:cs="Times New Roman"/>
        </w:rPr>
        <w:t xml:space="preserve"> и </w:t>
      </w:r>
      <w:proofErr w:type="spellStart"/>
      <w:r>
        <w:rPr>
          <w:rFonts w:cs="Times New Roman"/>
        </w:rPr>
        <w:t>неэлектролиты</w:t>
      </w:r>
      <w:proofErr w:type="spellEnd"/>
      <w:r>
        <w:rPr>
          <w:rFonts w:cs="Times New Roman"/>
        </w:rPr>
        <w:t xml:space="preserve">. Катионы, анионы. Механизм диссоциации веществ с различными видами химической связи. Степень диссоциации. Сильные и слабые электролиты.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Реакц</w:t>
      </w:r>
      <w:proofErr w:type="gramStart"/>
      <w:r>
        <w:rPr>
          <w:rFonts w:cs="Times New Roman"/>
        </w:rPr>
        <w:t>ии ио</w:t>
      </w:r>
      <w:proofErr w:type="gramEnd"/>
      <w:r>
        <w:rPr>
          <w:rFonts w:cs="Times New Roman"/>
        </w:rPr>
        <w:t>нного обмена. Условия протекания реакций ионного обмена, полные и сокращённые ионные уравнен</w:t>
      </w:r>
      <w:r>
        <w:rPr>
          <w:rFonts w:cs="Times New Roman"/>
        </w:rPr>
        <w:t xml:space="preserve">ия реакций. Свойства кислот, оснований и солей в свете представлений об электролитической диссоциации. Качественные реакции на ионы. </w:t>
      </w:r>
      <w:r>
        <w:rPr>
          <w:rStyle w:val="Italic"/>
          <w:rFonts w:cs="Times New Roman"/>
        </w:rPr>
        <w:t>Понятие о гидролизе солей</w:t>
      </w:r>
      <w:r>
        <w:rPr>
          <w:rFonts w:cs="Times New Roman"/>
        </w:rPr>
        <w:t xml:space="preserve">. </w:t>
      </w:r>
    </w:p>
    <w:p w:rsidR="00BD393F" w:rsidRDefault="00093B0D">
      <w:pPr>
        <w:pStyle w:val="Body0"/>
        <w:spacing w:line="240" w:lineRule="auto"/>
        <w:rPr>
          <w:rFonts w:cs="Times New Roman"/>
          <w:spacing w:val="-1"/>
        </w:rPr>
      </w:pPr>
      <w:proofErr w:type="gramStart"/>
      <w:r>
        <w:rPr>
          <w:rFonts w:cs="Times New Roman"/>
          <w:spacing w:val="-1"/>
        </w:rPr>
        <w:t xml:space="preserve">Химический эксперимент: ознакомление с моделями кристаллических решёток неорганических веществ </w:t>
      </w:r>
      <w:r>
        <w:rPr>
          <w:rFonts w:cs="Times New Roman"/>
          <w:spacing w:val="-1"/>
        </w:rPr>
        <w:t xml:space="preserve">—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</w:t>
      </w:r>
      <w:r>
        <w:rPr>
          <w:rFonts w:cs="Times New Roman"/>
          <w:spacing w:val="-1"/>
        </w:rPr>
        <w:t xml:space="preserve">солей (возможно использование видеоматериалов); проведение опытов, иллюстрирующих признаки протекания реакций ионного </w:t>
      </w:r>
      <w:r>
        <w:rPr>
          <w:rFonts w:cs="Times New Roman"/>
          <w:spacing w:val="-1"/>
        </w:rPr>
        <w:lastRenderedPageBreak/>
        <w:t>обмена (образование осадка, выделение газа, образование воды);</w:t>
      </w:r>
      <w:proofErr w:type="gramEnd"/>
      <w:r>
        <w:rPr>
          <w:rFonts w:cs="Times New Roman"/>
          <w:spacing w:val="-1"/>
        </w:rPr>
        <w:t xml:space="preserve"> опытов, иллюстрирующих примеры </w:t>
      </w:r>
      <w:proofErr w:type="spellStart"/>
      <w:r>
        <w:rPr>
          <w:rFonts w:cs="Times New Roman"/>
          <w:spacing w:val="-1"/>
        </w:rPr>
        <w:t>окислительно</w:t>
      </w:r>
      <w:proofErr w:type="spellEnd"/>
      <w:r>
        <w:rPr>
          <w:rFonts w:cs="Times New Roman"/>
          <w:spacing w:val="-1"/>
        </w:rPr>
        <w:t>-восстановительных реакций (горе</w:t>
      </w:r>
      <w:r>
        <w:rPr>
          <w:rFonts w:cs="Times New Roman"/>
          <w:spacing w:val="-1"/>
        </w:rPr>
        <w:t>ние, реакции разложения, соединения); распознавание неорганических веществ с помощью качественных реакций на ионы; решение экспериментальных задач.</w:t>
      </w:r>
    </w:p>
    <w:p w:rsidR="00BD393F" w:rsidRDefault="00093B0D">
      <w:pPr>
        <w:pStyle w:val="Header4"/>
        <w:spacing w:line="240" w:lineRule="auto"/>
        <w:rPr>
          <w:rFonts w:cs="Times New Roman"/>
        </w:rPr>
      </w:pPr>
      <w:r>
        <w:rPr>
          <w:rFonts w:cs="Times New Roman"/>
        </w:rPr>
        <w:t xml:space="preserve">Неметаллы и их соединения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Общая характеристика галогенов. Особенности строения атомов, характерные степени </w:t>
      </w:r>
      <w:r>
        <w:rPr>
          <w:rFonts w:cs="Times New Roman"/>
        </w:rPr>
        <w:t xml:space="preserve">окисления. Строение и физические свойства простых веществ — галогенов. Химические свойства на примере хлора (взаимодействие с металлами, неметаллами, щелочами). </w:t>
      </w:r>
      <w:proofErr w:type="spellStart"/>
      <w:r>
        <w:rPr>
          <w:rFonts w:cs="Times New Roman"/>
        </w:rPr>
        <w:t>Хлороводород</w:t>
      </w:r>
      <w:proofErr w:type="spellEnd"/>
      <w:r>
        <w:rPr>
          <w:rFonts w:cs="Times New Roman"/>
        </w:rPr>
        <w:t xml:space="preserve">. Соляная кислота, химические свойства, получение, применение. Действие хлора и </w:t>
      </w:r>
      <w:proofErr w:type="spellStart"/>
      <w:r>
        <w:rPr>
          <w:rFonts w:cs="Times New Roman"/>
        </w:rPr>
        <w:t>хло</w:t>
      </w:r>
      <w:r>
        <w:rPr>
          <w:rFonts w:cs="Times New Roman"/>
        </w:rPr>
        <w:t>роводорода</w:t>
      </w:r>
      <w:proofErr w:type="spellEnd"/>
      <w:r>
        <w:rPr>
          <w:rFonts w:cs="Times New Roman"/>
        </w:rPr>
        <w:t xml:space="preserve"> на организм человека. Важнейшие хлориды и их нахождение в природе.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Общая характеристика элементов </w:t>
      </w:r>
      <w:proofErr w:type="gramStart"/>
      <w:r>
        <w:rPr>
          <w:rFonts w:cs="Times New Roman"/>
        </w:rPr>
        <w:t>VI</w:t>
      </w:r>
      <w:proofErr w:type="gramEnd"/>
      <w:r>
        <w:rPr>
          <w:rFonts w:cs="Times New Roman"/>
        </w:rPr>
        <w:t xml:space="preserve">А-группы. Особенности строения атомов, характерные степени окисления.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Строение и физические свойства простых веществ — кислорода и серы. Аллотро</w:t>
      </w:r>
      <w:r>
        <w:rPr>
          <w:rFonts w:cs="Times New Roman"/>
        </w:rPr>
        <w:t>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</w:t>
      </w:r>
      <w:r>
        <w:rPr>
          <w:rFonts w:cs="Times New Roman"/>
        </w:rPr>
        <w:t xml:space="preserve">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</w:t>
      </w:r>
      <w:r>
        <w:rPr>
          <w:rFonts w:cs="Times New Roman"/>
        </w:rPr>
        <w:t>оединениями серы (кислотные дожди, загрязнение воздуха и водоёмов), способы его предотвращения.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Общая характеристика элементов </w:t>
      </w:r>
      <w:proofErr w:type="gramStart"/>
      <w:r>
        <w:rPr>
          <w:rFonts w:cs="Times New Roman"/>
        </w:rPr>
        <w:t>V</w:t>
      </w:r>
      <w:proofErr w:type="gramEnd"/>
      <w:r>
        <w:rPr>
          <w:rFonts w:cs="Times New Roman"/>
        </w:rPr>
        <w:t xml:space="preserve">А-группы. Особенности строения атомов, характерные степени окисления. </w:t>
      </w:r>
    </w:p>
    <w:p w:rsidR="00BD393F" w:rsidRDefault="00093B0D">
      <w:pPr>
        <w:pStyle w:val="Body0"/>
        <w:spacing w:line="240" w:lineRule="auto"/>
        <w:rPr>
          <w:rFonts w:cs="Times New Roman"/>
          <w:spacing w:val="-2"/>
        </w:rPr>
      </w:pPr>
      <w:r>
        <w:rPr>
          <w:rFonts w:cs="Times New Roman"/>
          <w:spacing w:val="-2"/>
        </w:rPr>
        <w:t xml:space="preserve">Азот, распространение в природе, физические и химические </w:t>
      </w:r>
      <w:r>
        <w:rPr>
          <w:rFonts w:cs="Times New Roman"/>
          <w:spacing w:val="-2"/>
        </w:rPr>
        <w:t>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</w:t>
      </w:r>
      <w:r>
        <w:rPr>
          <w:rFonts w:cs="Times New Roman"/>
          <w:spacing w:val="-2"/>
        </w:rPr>
        <w:t>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</w:t>
      </w:r>
      <w:r>
        <w:rPr>
          <w:rFonts w:cs="Times New Roman"/>
          <w:spacing w:val="-2"/>
        </w:rPr>
        <w:t>оёмов).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Фосфор, аллотропные модификации фосфора, физические и химические свойства. Оксид фосфора(V)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Общая характеристика элементов </w:t>
      </w:r>
      <w:proofErr w:type="gramStart"/>
      <w:r>
        <w:rPr>
          <w:rFonts w:cs="Times New Roman"/>
        </w:rPr>
        <w:t>IV</w:t>
      </w:r>
      <w:proofErr w:type="gramEnd"/>
      <w:r>
        <w:rPr>
          <w:rFonts w:cs="Times New Roman"/>
        </w:rPr>
        <w:t xml:space="preserve">А-группы. Особенности строения атомов, характерные степени окисления.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Углерод, аллотропные модификации, распространение в природе, физические и химические свойства. Адсорбция. Круговорот углерода в </w:t>
      </w:r>
      <w:r>
        <w:rPr>
          <w:rFonts w:cs="Times New Roman"/>
        </w:rPr>
        <w:lastRenderedPageBreak/>
        <w:t>природе. Оксиды углерода, их физические и химические свой</w:t>
      </w:r>
      <w:r>
        <w:rPr>
          <w:rFonts w:cs="Times New Roman"/>
        </w:rPr>
        <w:t>ства, действие на живые организмы, получение и применение. Экологические проблемы, связанные с оксидом углерода (IV); гипотеза глобального потепления климата; парниковый эффект. Угольная кислота и её соли, их физические и химические свойства, получение и п</w:t>
      </w:r>
      <w:r>
        <w:rPr>
          <w:rFonts w:cs="Times New Roman"/>
        </w:rPr>
        <w:t xml:space="preserve">рименение. Качественная реакция на </w:t>
      </w:r>
      <w:proofErr w:type="gramStart"/>
      <w:r>
        <w:rPr>
          <w:rFonts w:cs="Times New Roman"/>
        </w:rPr>
        <w:t>карбонат-ионы</w:t>
      </w:r>
      <w:proofErr w:type="gramEnd"/>
      <w:r>
        <w:rPr>
          <w:rFonts w:cs="Times New Roman"/>
        </w:rPr>
        <w:t>. Использование карбонатов в быту, медицине, промышленности и сельском хозяйстве.</w:t>
      </w:r>
    </w:p>
    <w:p w:rsidR="00BD393F" w:rsidRDefault="00093B0D">
      <w:pPr>
        <w:pStyle w:val="Body0"/>
        <w:spacing w:line="240" w:lineRule="auto"/>
        <w:rPr>
          <w:rStyle w:val="Italic"/>
        </w:rPr>
      </w:pPr>
      <w:r>
        <w:rPr>
          <w:rFonts w:cs="Times New Roman"/>
        </w:rPr>
        <w:t xml:space="preserve">Первоначальные понятия об органических веществах как о соединениях углерода (метан, этан, этилен, ацетилен, этанол, глицерин, </w:t>
      </w:r>
      <w:r>
        <w:rPr>
          <w:rFonts w:cs="Times New Roman"/>
        </w:rPr>
        <w:t>уксусная кислота).</w:t>
      </w:r>
      <w:r>
        <w:rPr>
          <w:rStyle w:val="Italic"/>
          <w:rFonts w:cs="Times New Roman"/>
        </w:rPr>
        <w:t xml:space="preserve"> Их состав и химическое строение. </w:t>
      </w:r>
      <w:r>
        <w:rPr>
          <w:rFonts w:cs="Times New Roman"/>
        </w:rPr>
        <w:t xml:space="preserve">Понятие о биологически важных веществах: жирах, белках, углеводах — и их роли в жизни человека. </w:t>
      </w:r>
      <w:r>
        <w:rPr>
          <w:rStyle w:val="Italic"/>
          <w:rFonts w:cs="Times New Roman"/>
        </w:rPr>
        <w:t>Материальное единство органических и неорганических соединений.</w:t>
      </w:r>
      <w:r>
        <w:rPr>
          <w:rFonts w:cs="Times New Roman"/>
        </w:rPr>
        <w:t xml:space="preserve"> </w:t>
      </w:r>
    </w:p>
    <w:p w:rsidR="00BD393F" w:rsidRDefault="00093B0D">
      <w:pPr>
        <w:pStyle w:val="Body0"/>
        <w:spacing w:line="240" w:lineRule="auto"/>
      </w:pPr>
      <w:r>
        <w:rPr>
          <w:rFonts w:cs="Times New Roman"/>
        </w:rPr>
        <w:t>Кремний, его физические и химические свойст</w:t>
      </w:r>
      <w:r>
        <w:rPr>
          <w:rFonts w:cs="Times New Roman"/>
        </w:rPr>
        <w:t xml:space="preserve">ва, получение и применение. Соединения кремния в природе. Общие представления об оксиде кремния (IV) и кремниевой кислоте. Силикаты, их использование в быту, медицине, промышленности. </w:t>
      </w:r>
      <w:r>
        <w:rPr>
          <w:rStyle w:val="Italic"/>
          <w:rFonts w:cs="Times New Roman"/>
        </w:rPr>
        <w:t>Важнейшие строительные материалы: керамика, стекло, цемент, бетон, желез</w:t>
      </w:r>
      <w:r>
        <w:rPr>
          <w:rStyle w:val="Italic"/>
          <w:rFonts w:cs="Times New Roman"/>
        </w:rPr>
        <w:t>обетон. Проблемы безопасного использования строительных материалов в повседневной жизни.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</w:t>
      </w:r>
      <w:r>
        <w:rPr>
          <w:rFonts w:cs="Times New Roman"/>
        </w:rPr>
        <w:t>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</w:t>
      </w:r>
      <w:r>
        <w:rPr>
          <w:rFonts w:cs="Times New Roman"/>
        </w:rPr>
        <w:t>териалов); наблюдение процесса обугливания сахара под действием концентрированной серной кислоты;</w:t>
      </w:r>
      <w:proofErr w:type="gramEnd"/>
      <w:r>
        <w:rPr>
          <w:rFonts w:cs="Times New Roman"/>
        </w:rPr>
        <w:t xml:space="preserve">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</w:t>
      </w:r>
      <w:r>
        <w:rPr>
          <w:rFonts w:cs="Times New Roman"/>
        </w:rPr>
        <w:t xml:space="preserve">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</w:t>
      </w:r>
      <w:proofErr w:type="gramStart"/>
      <w:r>
        <w:rPr>
          <w:rFonts w:cs="Times New Roman"/>
        </w:rPr>
        <w:t>фосфат-и</w:t>
      </w:r>
      <w:r>
        <w:rPr>
          <w:rFonts w:cs="Times New Roman"/>
        </w:rPr>
        <w:t>он</w:t>
      </w:r>
      <w:proofErr w:type="gramEnd"/>
      <w:r>
        <w:rPr>
          <w:rFonts w:cs="Times New Roman"/>
        </w:rPr>
        <w:t xml:space="preserve">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ознакомление с процессом адсорбции растворённых в</w:t>
      </w:r>
      <w:r>
        <w:rPr>
          <w:rFonts w:cs="Times New Roman"/>
        </w:rPr>
        <w:t>еществ активированным углём и устройством противогаза; получение, собирание, распознавание и изучение свойств углекислого газа; проведение качественных реакций на карбона</w:t>
      </w:r>
      <w:proofErr w:type="gramStart"/>
      <w:r>
        <w:rPr>
          <w:rFonts w:cs="Times New Roman"/>
        </w:rPr>
        <w:t>т-</w:t>
      </w:r>
      <w:proofErr w:type="gramEnd"/>
      <w:r>
        <w:rPr>
          <w:rFonts w:cs="Times New Roman"/>
        </w:rPr>
        <w:t xml:space="preserve"> и силикат-ионы и изучение признаков их протекания; ознакомление с продукцией силика</w:t>
      </w:r>
      <w:r>
        <w:rPr>
          <w:rFonts w:cs="Times New Roman"/>
        </w:rPr>
        <w:t>тной промышленности; решение экспериментальных задач по теме «Важнейшие неметаллы и их соединения».</w:t>
      </w:r>
    </w:p>
    <w:p w:rsidR="00BD393F" w:rsidRDefault="00093B0D">
      <w:pPr>
        <w:pStyle w:val="Header4"/>
        <w:spacing w:line="240" w:lineRule="auto"/>
        <w:rPr>
          <w:rFonts w:cs="Times New Roman"/>
        </w:rPr>
      </w:pPr>
      <w:r>
        <w:rPr>
          <w:rFonts w:cs="Times New Roman"/>
        </w:rPr>
        <w:t xml:space="preserve">Металлы и их соединения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Общая характеристика химических элементов — металлов на основании их положения в Периодической системе химических элементов </w:t>
      </w:r>
      <w:r>
        <w:rPr>
          <w:rFonts w:cs="Times New Roman"/>
        </w:rPr>
        <w:lastRenderedPageBreak/>
        <w:t>Д. И. М</w:t>
      </w:r>
      <w:r>
        <w:rPr>
          <w:rFonts w:cs="Times New Roman"/>
        </w:rPr>
        <w:t>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</w:t>
      </w:r>
      <w:r>
        <w:rPr>
          <w:rFonts w:cs="Times New Roman"/>
        </w:rPr>
        <w:t xml:space="preserve">, основные способы защиты их от коррозии. Сплавы (сталь, чугун, дюралюминий, бронза) и их применение в быту и промышленности.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Щелочные металлы: положение в Периодической системе химических элементов Д. И. Менделеева; строение их атомов; нахождение в приро</w:t>
      </w:r>
      <w:r>
        <w:rPr>
          <w:rFonts w:cs="Times New Roman"/>
        </w:rPr>
        <w:t>де. Физические и химические свойства (на примере натрия и калия). Оксиды и гидроксиды натрия и калия. Применение щелочных металлов и их соединений.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Щелочноземельные металлы магний и кальций: положение в Периодической системе химических элементов Д. И. Менд</w:t>
      </w:r>
      <w:r>
        <w:rPr>
          <w:rFonts w:cs="Times New Roman"/>
        </w:rPr>
        <w:t>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Алюминий: положение в Периодической системе химических элеме</w:t>
      </w:r>
      <w:r>
        <w:rPr>
          <w:rFonts w:cs="Times New Roman"/>
        </w:rPr>
        <w:t>нтов Д. И. Менделеева; строение атома; нахождение в природе. Физические и химические свойства алюминия. Амфотерные свойства оксида и гидроксида алюминия.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Железо: положение в Периодической системе химических элементов Д. И. Менделеева; строение атома; нахож</w:t>
      </w:r>
      <w:r>
        <w:rPr>
          <w:rFonts w:cs="Times New Roman"/>
        </w:rPr>
        <w:t>дение в природе. Физические и химические свойства железа. Оксиды, гидроксиды и соли железа (II) и железа (III), их состав, свойства и получение.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>Химический эксперимент: ознакомление с образцами металлов и сплавов, их физическими свойствами; изучение резуль</w:t>
      </w:r>
      <w:r>
        <w:rPr>
          <w:rFonts w:cs="Times New Roman"/>
        </w:rPr>
        <w:t>татов коррозии металлов (возможно использование видеоматериалов), особенностей взаимодействия оксида кальция и натрия с водой (возможно использование видеоматериалов); исследование свойств жёсткой воды; процесса горения железа в кислороде (возможно использ</w:t>
      </w:r>
      <w:r>
        <w:rPr>
          <w:rFonts w:cs="Times New Roman"/>
        </w:rPr>
        <w:t>ование видеоматериалов); признаков протекания качественных реакций на ионы (магния, кальция, алюминия, цинка, железа(II) и железа(III), меди(II));</w:t>
      </w:r>
      <w:proofErr w:type="gramEnd"/>
      <w:r>
        <w:rPr>
          <w:rFonts w:cs="Times New Roman"/>
        </w:rPr>
        <w:t xml:space="preserve"> наблюдение и описание процессов окрашивания пламени ионами натрия, калия и кальция (возможно использование ви</w:t>
      </w:r>
      <w:r>
        <w:rPr>
          <w:rFonts w:cs="Times New Roman"/>
        </w:rPr>
        <w:t>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соединения».</w:t>
      </w:r>
    </w:p>
    <w:p w:rsidR="00BD393F" w:rsidRDefault="00093B0D">
      <w:pPr>
        <w:pStyle w:val="Header4"/>
        <w:spacing w:line="240" w:lineRule="auto"/>
        <w:rPr>
          <w:rFonts w:cs="Times New Roman"/>
        </w:rPr>
      </w:pPr>
      <w:r>
        <w:rPr>
          <w:rFonts w:cs="Times New Roman"/>
        </w:rPr>
        <w:t xml:space="preserve">Химия и окружающая среда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Первая помощь при химических ожогах и отравлениях. Основы экологической грамотности. Химическо</w:t>
      </w:r>
      <w:r>
        <w:rPr>
          <w:rFonts w:cs="Times New Roman"/>
        </w:rPr>
        <w:t xml:space="preserve">е загрязнение окружающей среды (предельная допустимая концентрация веществ — ПДК). Роль химии в решении экологических проблем.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Природные источники углеводородов (уголь, природный газ, нефть), продукты их переработки, их роль в быту и промышленности.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lastRenderedPageBreak/>
        <w:t>Химич</w:t>
      </w:r>
      <w:r>
        <w:rPr>
          <w:rFonts w:cs="Times New Roman"/>
        </w:rPr>
        <w:t>еский эксперимент: изучение образцов материалов (стекло, сплавы металлов, полимерные материалы).</w:t>
      </w:r>
    </w:p>
    <w:p w:rsidR="00BD393F" w:rsidRDefault="00093B0D">
      <w:pPr>
        <w:pStyle w:val="Header4"/>
        <w:spacing w:line="240" w:lineRule="auto"/>
        <w:rPr>
          <w:rFonts w:cs="Times New Roman"/>
        </w:rPr>
      </w:pPr>
      <w:proofErr w:type="spellStart"/>
      <w:r>
        <w:rPr>
          <w:rFonts w:cs="Times New Roman"/>
        </w:rPr>
        <w:t>Межпредметные</w:t>
      </w:r>
      <w:proofErr w:type="spellEnd"/>
      <w:r>
        <w:rPr>
          <w:rFonts w:cs="Times New Roman"/>
        </w:rPr>
        <w:t xml:space="preserve"> связи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Реализация </w:t>
      </w:r>
      <w:proofErr w:type="spellStart"/>
      <w:r>
        <w:rPr>
          <w:rFonts w:cs="Times New Roman"/>
        </w:rPr>
        <w:t>межпредметных</w:t>
      </w:r>
      <w:proofErr w:type="spellEnd"/>
      <w:r>
        <w:rPr>
          <w:rFonts w:cs="Times New Roman"/>
        </w:rPr>
        <w:t xml:space="preserve"> связей при изучении химии в 9 классе осуществляется через использование как общих </w:t>
      </w:r>
      <w:proofErr w:type="gramStart"/>
      <w:r>
        <w:rPr>
          <w:rFonts w:cs="Times New Roman"/>
        </w:rPr>
        <w:t>естественно-научных</w:t>
      </w:r>
      <w:proofErr w:type="gramEnd"/>
      <w:r>
        <w:rPr>
          <w:rFonts w:cs="Times New Roman"/>
        </w:rPr>
        <w:t xml:space="preserve"> понятий, </w:t>
      </w:r>
      <w:r>
        <w:rPr>
          <w:rFonts w:cs="Times New Roman"/>
        </w:rPr>
        <w:t>так и понятий, являющихся системными для отдельных предметов естественно-научного цикла.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</w:t>
      </w:r>
      <w:r>
        <w:rPr>
          <w:rFonts w:cs="Times New Roman"/>
        </w:rPr>
        <w:t>ие, модель, явление, парниковый эффект, технология, материалы.</w:t>
      </w:r>
      <w:proofErr w:type="gramEnd"/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</w:t>
      </w:r>
      <w:r>
        <w:rPr>
          <w:rFonts w:cs="Times New Roman"/>
        </w:rPr>
        <w:t xml:space="preserve">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 </w:t>
      </w:r>
      <w:proofErr w:type="gramEnd"/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>Биология: фотосинтез, дыхание, биосфера, экосистема, минеральные уд</w:t>
      </w:r>
      <w:r>
        <w:rPr>
          <w:rFonts w:cs="Times New Roman"/>
        </w:rPr>
        <w:t>обрения, микроэлементы, макроэлементы, питательные вещества.</w:t>
      </w:r>
      <w:proofErr w:type="gramEnd"/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BD393F" w:rsidRDefault="00BD3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p w:rsidR="00BD393F" w:rsidRDefault="00093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ПЛАНИРУЕМЫЕ РЕЗУЛЬТАТЫ ОСВОЕНИЯ ПРОГРАММЫ ПО УЧЕБНОМУ ПРЕДМЕТУ "ХИМИЯ" НА УРОВНЕ ОСНОВНОГ</w:t>
      </w:r>
      <w:r>
        <w:rPr>
          <w:sz w:val="20"/>
          <w:szCs w:val="20"/>
        </w:rPr>
        <w:t>О ОБЩЕГО ОБРАЗОВАНИЯ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Изучение химии в основной школе направлено на достижение </w:t>
      </w:r>
      <w:proofErr w:type="gramStart"/>
      <w:r>
        <w:rPr>
          <w:rFonts w:cs="Times New Roman"/>
        </w:rPr>
        <w:t>обучающимися</w:t>
      </w:r>
      <w:proofErr w:type="gramEnd"/>
      <w:r>
        <w:rPr>
          <w:rFonts w:cs="Times New Roman"/>
        </w:rPr>
        <w:t xml:space="preserve"> личностных, </w:t>
      </w:r>
      <w:proofErr w:type="spellStart"/>
      <w:r>
        <w:rPr>
          <w:rFonts w:cs="Times New Roman"/>
        </w:rPr>
        <w:t>метапредметных</w:t>
      </w:r>
      <w:proofErr w:type="spellEnd"/>
      <w:r>
        <w:rPr>
          <w:rFonts w:cs="Times New Roman"/>
        </w:rPr>
        <w:t xml:space="preserve"> и предметных результатов освоения учебного предмета. </w:t>
      </w:r>
    </w:p>
    <w:p w:rsidR="00BD393F" w:rsidRDefault="00093B0D">
      <w:pPr>
        <w:pStyle w:val="Header3"/>
        <w:spacing w:before="227" w:line="240" w:lineRule="auto"/>
        <w:rPr>
          <w:rFonts w:cs="Times New Roman"/>
        </w:rPr>
      </w:pPr>
      <w:r>
        <w:rPr>
          <w:rFonts w:cs="Times New Roman"/>
        </w:rPr>
        <w:t>Личностные результаты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Личностные результаты освоения программы основного общего обра</w:t>
      </w:r>
      <w:r>
        <w:rPr>
          <w:rFonts w:cs="Times New Roman"/>
        </w:rPr>
        <w:t>зования достигаются в ходе обучения химии в единстве учебной и воспитательной деятельности Лицея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</w:t>
      </w:r>
      <w:r>
        <w:rPr>
          <w:rFonts w:cs="Times New Roman"/>
        </w:rPr>
        <w:t xml:space="preserve">ют процессам самопознания, саморазвития и социализации </w:t>
      </w:r>
      <w:proofErr w:type="gramStart"/>
      <w:r>
        <w:rPr>
          <w:rFonts w:cs="Times New Roman"/>
        </w:rPr>
        <w:t>обучающихся</w:t>
      </w:r>
      <w:proofErr w:type="gramEnd"/>
      <w:r>
        <w:rPr>
          <w:rFonts w:cs="Times New Roman"/>
        </w:rPr>
        <w:t>.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Личностные результаты отражают сформированность, в том числе в части: </w:t>
      </w:r>
    </w:p>
    <w:p w:rsidR="00BD393F" w:rsidRDefault="00093B0D">
      <w:pPr>
        <w:pStyle w:val="Header4"/>
        <w:spacing w:before="227" w:line="240" w:lineRule="auto"/>
        <w:rPr>
          <w:rFonts w:cs="Times New Roman"/>
        </w:rPr>
      </w:pPr>
      <w:r>
        <w:rPr>
          <w:rFonts w:cs="Times New Roman"/>
        </w:rPr>
        <w:t xml:space="preserve">Патриотического воспитания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1) ценностного отношения к отечественному культурному, историческому и научному наследию,</w:t>
      </w:r>
      <w:r>
        <w:rPr>
          <w:rFonts w:cs="Times New Roman"/>
        </w:rPr>
        <w:t xml:space="preserve">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</w:t>
      </w:r>
      <w:r>
        <w:rPr>
          <w:rFonts w:cs="Times New Roman"/>
        </w:rPr>
        <w:lastRenderedPageBreak/>
        <w:t>отечественной химии, заинтересованности в научных знаниях об устройстве мира и общества;</w:t>
      </w:r>
    </w:p>
    <w:p w:rsidR="00BD393F" w:rsidRDefault="00093B0D">
      <w:pPr>
        <w:pStyle w:val="Header4"/>
        <w:spacing w:before="227" w:line="240" w:lineRule="auto"/>
        <w:rPr>
          <w:rFonts w:cs="Times New Roman"/>
        </w:rPr>
      </w:pPr>
      <w:r>
        <w:rPr>
          <w:rFonts w:cs="Times New Roman"/>
        </w:rPr>
        <w:t>Гражданск</w:t>
      </w:r>
      <w:r>
        <w:rPr>
          <w:rFonts w:cs="Times New Roman"/>
        </w:rPr>
        <w:t xml:space="preserve">ого воспитания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>2) представления о социальных нормах и правилах межличностных отношений в коллективе, коммуникативной компетентности в общественно полезной, учебно-исследовательской, творческой и других видах деятельности; готовности к разнообразной совмес</w:t>
      </w:r>
      <w:r>
        <w:rPr>
          <w:rFonts w:cs="Times New Roman"/>
        </w:rPr>
        <w:t>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деятельности;</w:t>
      </w:r>
      <w:proofErr w:type="gramEnd"/>
      <w:r>
        <w:rPr>
          <w:rFonts w:cs="Times New Roman"/>
        </w:rPr>
        <w:t xml:space="preserve"> готовности оценивать своё поведение и поступки</w:t>
      </w:r>
      <w:r>
        <w:rPr>
          <w:rFonts w:cs="Times New Roman"/>
        </w:rPr>
        <w:t xml:space="preserve"> своих товарищей с позиции нравственных и правовых норм с учётом осознания последствий поступков;</w:t>
      </w:r>
    </w:p>
    <w:p w:rsidR="00BD393F" w:rsidRDefault="00093B0D">
      <w:pPr>
        <w:pStyle w:val="Header4"/>
        <w:spacing w:before="227" w:line="240" w:lineRule="auto"/>
        <w:rPr>
          <w:rFonts w:cs="Times New Roman"/>
        </w:rPr>
      </w:pPr>
      <w:r>
        <w:rPr>
          <w:rFonts w:cs="Times New Roman"/>
        </w:rPr>
        <w:t xml:space="preserve">Ценности научного познания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3) мировоззренческих представлений о веществе и химической реакции, соответствующих современному уровню развития науки и составляю</w:t>
      </w:r>
      <w:r>
        <w:rPr>
          <w:rFonts w:cs="Times New Roman"/>
        </w:rPr>
        <w:t>щих основу для понимания сущности научной картины мира; представлений об основных закономерностях развития природы, взаимосвязях человека с природной средой, о роли химии в познании этих закономерностей;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4) познавательных мотивов, направленных на получение</w:t>
      </w:r>
      <w:r>
        <w:rPr>
          <w:rFonts w:cs="Times New Roman"/>
        </w:rPr>
        <w:t xml:space="preserve"> новых знаний по химии, необходимых для объяснения наблюдаемых процессов и явлений;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5) познавательной,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</w:t>
      </w:r>
      <w:r>
        <w:rPr>
          <w:rFonts w:cs="Times New Roman"/>
        </w:rPr>
        <w:t>редствами информационных технологий;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6) интереса к обучению и познанию, любознательности, готовности и способности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BD393F" w:rsidRDefault="00093B0D">
      <w:pPr>
        <w:pStyle w:val="Header4"/>
        <w:spacing w:before="283" w:line="240" w:lineRule="auto"/>
        <w:rPr>
          <w:rFonts w:cs="Times New Roman"/>
        </w:rPr>
      </w:pPr>
      <w:r>
        <w:rPr>
          <w:rFonts w:cs="Times New Roman"/>
        </w:rPr>
        <w:t>Формирован</w:t>
      </w:r>
      <w:r>
        <w:rPr>
          <w:rFonts w:cs="Times New Roman"/>
        </w:rPr>
        <w:t xml:space="preserve">ия культуры здоровья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7) осознания ценности жизни, ответственного отношения к своему здоровью, установки на здоровый образ жизни, осознания последствий и неприятия вредных привычек (употребления алкоголя, наркотиков, курения), необходимости соблюдения прав</w:t>
      </w:r>
      <w:r>
        <w:rPr>
          <w:rFonts w:cs="Times New Roman"/>
        </w:rPr>
        <w:t>ил безопасности при обращении с химическими веществами в быту и реальной жизни;</w:t>
      </w:r>
    </w:p>
    <w:p w:rsidR="00BD393F" w:rsidRDefault="00093B0D">
      <w:pPr>
        <w:pStyle w:val="Header4"/>
        <w:spacing w:before="283" w:line="240" w:lineRule="auto"/>
        <w:rPr>
          <w:rFonts w:cs="Times New Roman"/>
        </w:rPr>
      </w:pPr>
      <w:r>
        <w:rPr>
          <w:rFonts w:cs="Times New Roman"/>
        </w:rPr>
        <w:t xml:space="preserve">Трудового воспитания </w:t>
      </w:r>
    </w:p>
    <w:p w:rsidR="00BD393F" w:rsidRDefault="00093B0D">
      <w:pPr>
        <w:pStyle w:val="Body0"/>
        <w:spacing w:line="240" w:lineRule="auto"/>
        <w:rPr>
          <w:rFonts w:cs="Times New Roman"/>
          <w:spacing w:val="-2"/>
        </w:rPr>
      </w:pPr>
      <w:proofErr w:type="gramStart"/>
      <w:r>
        <w:rPr>
          <w:rFonts w:cs="Times New Roman"/>
          <w:spacing w:val="-2"/>
        </w:rPr>
        <w:t>8) интереса к практическому изучению профессий и труда различного рода, уважение к труду и результатам трудовой деятельности, в том числе на основе примен</w:t>
      </w:r>
      <w:r>
        <w:rPr>
          <w:rFonts w:cs="Times New Roman"/>
          <w:spacing w:val="-2"/>
        </w:rPr>
        <w:t xml:space="preserve">ения предметных знаний по химии, осознанного выбора индивидуальной траектории продолжения образования с учётом личностных интересов и способности к химии, общественных интересов и потребностей; </w:t>
      </w:r>
      <w:r>
        <w:rPr>
          <w:rFonts w:cs="Times New Roman"/>
          <w:spacing w:val="-2"/>
        </w:rPr>
        <w:lastRenderedPageBreak/>
        <w:t xml:space="preserve">успешной профессиональной деятельности и развития необходимых </w:t>
      </w:r>
      <w:r>
        <w:rPr>
          <w:rFonts w:cs="Times New Roman"/>
          <w:spacing w:val="-2"/>
        </w:rPr>
        <w:t>умений;</w:t>
      </w:r>
      <w:proofErr w:type="gramEnd"/>
      <w:r>
        <w:rPr>
          <w:rFonts w:cs="Times New Roman"/>
          <w:spacing w:val="-2"/>
        </w:rPr>
        <w:t xml:space="preserve"> готовность адаптироваться в профессиональной среде;</w:t>
      </w:r>
    </w:p>
    <w:p w:rsidR="00BD393F" w:rsidRDefault="00093B0D">
      <w:pPr>
        <w:pStyle w:val="Header4"/>
        <w:spacing w:before="283" w:line="240" w:lineRule="auto"/>
        <w:rPr>
          <w:rFonts w:cs="Times New Roman"/>
        </w:rPr>
      </w:pPr>
      <w:r>
        <w:rPr>
          <w:rFonts w:cs="Times New Roman"/>
        </w:rPr>
        <w:t>Экологического воспитания</w:t>
      </w:r>
    </w:p>
    <w:p w:rsidR="00BD393F" w:rsidRDefault="00093B0D">
      <w:pPr>
        <w:pStyle w:val="Body0"/>
        <w:spacing w:line="240" w:lineRule="auto"/>
        <w:rPr>
          <w:rFonts w:cs="Times New Roman"/>
          <w:spacing w:val="-1"/>
        </w:rPr>
      </w:pPr>
      <w:r>
        <w:rPr>
          <w:rFonts w:cs="Times New Roman"/>
          <w:spacing w:val="-1"/>
        </w:rPr>
        <w:t xml:space="preserve">9) экологически целесообразного отношения к природе как источнику жизни на Земле, основе её существования, понимания ценности здорового и безопасного образа жизни, </w:t>
      </w:r>
      <w:r>
        <w:rPr>
          <w:rFonts w:cs="Times New Roman"/>
          <w:spacing w:val="-1"/>
        </w:rPr>
        <w:t>ответственного отношения к собственному физическому и психическому здоровью, осознания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10) способности применять знания, получ</w:t>
      </w:r>
      <w:r>
        <w:rPr>
          <w:rFonts w:cs="Times New Roman"/>
        </w:rPr>
        <w:t>аемые при изучении химии, для решения задач, связанных с окружающей природной средой, повышения уровня экологической культуры, осознания глобального характера экологических проблем и путей их решения посредством методов химии;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11) экологического мышления, </w:t>
      </w:r>
      <w:r>
        <w:rPr>
          <w:rFonts w:cs="Times New Roman"/>
        </w:rPr>
        <w:t>умения руководствоваться им в познавательной, коммуникативной и социальной практике.</w:t>
      </w:r>
    </w:p>
    <w:p w:rsidR="00BD393F" w:rsidRDefault="00093B0D">
      <w:pPr>
        <w:pStyle w:val="Header3"/>
        <w:spacing w:line="240" w:lineRule="auto"/>
        <w:rPr>
          <w:rFonts w:cs="Times New Roman"/>
        </w:rPr>
      </w:pPr>
      <w:proofErr w:type="spellStart"/>
      <w:r>
        <w:rPr>
          <w:rFonts w:cs="Times New Roman"/>
        </w:rPr>
        <w:t>Метапредметные</w:t>
      </w:r>
      <w:proofErr w:type="spellEnd"/>
      <w:r>
        <w:rPr>
          <w:rFonts w:cs="Times New Roman"/>
        </w:rPr>
        <w:t xml:space="preserve"> результаты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 xml:space="preserve">В составе </w:t>
      </w:r>
      <w:proofErr w:type="spellStart"/>
      <w:r>
        <w:rPr>
          <w:rFonts w:cs="Times New Roman"/>
        </w:rPr>
        <w:t>метапредметных</w:t>
      </w:r>
      <w:proofErr w:type="spellEnd"/>
      <w:r>
        <w:rPr>
          <w:rFonts w:cs="Times New Roman"/>
        </w:rPr>
        <w:t xml:space="preserve"> результатов выделяют значимые для формирования мировоззрения общенаучные понятия (закон, теория, принцип, гипотеза, факт</w:t>
      </w:r>
      <w:r>
        <w:rPr>
          <w:rFonts w:cs="Times New Roman"/>
        </w:rPr>
        <w:t>, система, процесс, эксперимент и др.), которые используются в естественно-научных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</w:t>
      </w:r>
      <w:r>
        <w:rPr>
          <w:rFonts w:cs="Times New Roman"/>
        </w:rPr>
        <w:t>, коммуникативные, регулятивные), которые обеспечивают формирование готовности к самостоятельному планированию и осуществлению учебной деятельности.</w:t>
      </w:r>
      <w:proofErr w:type="gramEnd"/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spellStart"/>
      <w:r>
        <w:rPr>
          <w:rFonts w:cs="Times New Roman"/>
        </w:rPr>
        <w:t>Метапредметные</w:t>
      </w:r>
      <w:proofErr w:type="spellEnd"/>
      <w:r>
        <w:rPr>
          <w:rFonts w:cs="Times New Roman"/>
        </w:rPr>
        <w:t xml:space="preserve"> результаты освоения образовательной программы по химии отражают овладение универсальными поз</w:t>
      </w:r>
      <w:r>
        <w:rPr>
          <w:rFonts w:cs="Times New Roman"/>
        </w:rPr>
        <w:t>навательными действиями, в том числе:</w:t>
      </w:r>
    </w:p>
    <w:p w:rsidR="00BD393F" w:rsidRDefault="00093B0D">
      <w:pPr>
        <w:pStyle w:val="Header4"/>
        <w:spacing w:line="240" w:lineRule="auto"/>
        <w:rPr>
          <w:rFonts w:cs="Times New Roman"/>
        </w:rPr>
      </w:pPr>
      <w:r>
        <w:rPr>
          <w:rFonts w:cs="Times New Roman"/>
        </w:rPr>
        <w:t>Базовыми логическими действиями</w:t>
      </w:r>
    </w:p>
    <w:p w:rsidR="00BD393F" w:rsidRDefault="00093B0D">
      <w:pPr>
        <w:pStyle w:val="Body0"/>
        <w:spacing w:line="240" w:lineRule="auto"/>
        <w:rPr>
          <w:rFonts w:cs="Times New Roman"/>
          <w:spacing w:val="1"/>
        </w:rPr>
      </w:pPr>
      <w:proofErr w:type="gramStart"/>
      <w:r>
        <w:rPr>
          <w:rFonts w:cs="Times New Roman"/>
          <w:spacing w:val="1"/>
        </w:rPr>
        <w:t>1) умением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 другими поняти</w:t>
      </w:r>
      <w:r>
        <w:rPr>
          <w:rFonts w:cs="Times New Roman"/>
          <w:spacing w:val="1"/>
        </w:rPr>
        <w:t>ями), использовать понятия для объяснения отдельных фактов и явлений; выбирать основания и критерии для классификации химических веществ и химических реакций; устанавливать причинно-следственные связи между объектами изучения; строить логические рассуждени</w:t>
      </w:r>
      <w:r>
        <w:rPr>
          <w:rFonts w:cs="Times New Roman"/>
          <w:spacing w:val="1"/>
        </w:rPr>
        <w:t>я (индуктивные, дедуктивные, по аналогии);</w:t>
      </w:r>
      <w:proofErr w:type="gramEnd"/>
      <w:r>
        <w:rPr>
          <w:rFonts w:cs="Times New Roman"/>
          <w:spacing w:val="1"/>
        </w:rPr>
        <w:t xml:space="preserve"> делать выводы и заключения;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 xml:space="preserve">2) умением применять в процессе познания понятия (предметные и </w:t>
      </w:r>
      <w:proofErr w:type="spellStart"/>
      <w:r>
        <w:rPr>
          <w:rFonts w:cs="Times New Roman"/>
        </w:rPr>
        <w:t>метапредметные</w:t>
      </w:r>
      <w:proofErr w:type="spellEnd"/>
      <w:r>
        <w:rPr>
          <w:rFonts w:cs="Times New Roman"/>
        </w:rPr>
        <w:t xml:space="preserve">), символические (знаковые) модели, используемые в химии, преобразовывать широко применяемые в химии </w:t>
      </w:r>
      <w:r>
        <w:rPr>
          <w:rFonts w:cs="Times New Roman"/>
        </w:rPr>
        <w:t xml:space="preserve">модельные представления — химический знак (символ элемента), химическая формула и уравнение химической реакции — при решении учебно-познавательных </w:t>
      </w:r>
      <w:r>
        <w:rPr>
          <w:rFonts w:cs="Times New Roman"/>
        </w:rPr>
        <w:lastRenderedPageBreak/>
        <w:t>задач; с учётом этих модельных представлений выявлять и характеризовать существенные признаки изучаемых объек</w:t>
      </w:r>
      <w:r>
        <w:rPr>
          <w:rFonts w:cs="Times New Roman"/>
        </w:rPr>
        <w:t>тов — химических веществ и химических реакций;</w:t>
      </w:r>
      <w:proofErr w:type="gramEnd"/>
      <w:r>
        <w:rPr>
          <w:rFonts w:cs="Times New Roman"/>
        </w:rPr>
        <w:t xml:space="preserve"> выявлять общие закономерности, причинно-следственные связи и противоречия в изучаемых процессах и явлениях; предлагать критерии для выявления этих закономерностей и противоречий; самостоятельно выбирать способ</w:t>
      </w:r>
      <w:r>
        <w:rPr>
          <w:rFonts w:cs="Times New Roman"/>
        </w:rPr>
        <w:t xml:space="preserve"> решения учебной задачи (сравнивать несколько вариантов решения, выбирать наиболее подходящий с учётом самостоятельно выделенных критериев);</w:t>
      </w:r>
    </w:p>
    <w:p w:rsidR="00BD393F" w:rsidRDefault="00093B0D">
      <w:pPr>
        <w:pStyle w:val="Header4"/>
        <w:spacing w:before="283" w:line="240" w:lineRule="auto"/>
        <w:rPr>
          <w:rFonts w:cs="Times New Roman"/>
        </w:rPr>
      </w:pPr>
      <w:r>
        <w:rPr>
          <w:rFonts w:cs="Times New Roman"/>
        </w:rPr>
        <w:t>Базовыми исследовательскими действиями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3) умением использовать поставленные вопросы в качестве инструмента познания</w:t>
      </w:r>
      <w:r>
        <w:rPr>
          <w:rFonts w:cs="Times New Roman"/>
        </w:rPr>
        <w:t>, а также в качестве основы для формирования гипотезы по проверке правильности высказываемых суждений;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4) приобретение опыта по планированию, организации и проведению ученических экспериментов: умение наблюдать за ходом процесса, самостоятельно прогнозиров</w:t>
      </w:r>
      <w:r>
        <w:rPr>
          <w:rFonts w:cs="Times New Roman"/>
        </w:rPr>
        <w:t>ать его результат, формулировать обобщения и выводы по результатам проведённого опыта, исследования, составлять отчёт о проделанной работе;</w:t>
      </w:r>
    </w:p>
    <w:p w:rsidR="00BD393F" w:rsidRDefault="00093B0D">
      <w:pPr>
        <w:pStyle w:val="Header4"/>
        <w:spacing w:before="283" w:line="240" w:lineRule="auto"/>
        <w:rPr>
          <w:rFonts w:cs="Times New Roman"/>
        </w:rPr>
      </w:pPr>
      <w:r>
        <w:rPr>
          <w:rFonts w:cs="Times New Roman"/>
        </w:rPr>
        <w:t>Работой с информацией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5) умением выбирать, анализировать и интерпретировать информацию различных видов и форм предст</w:t>
      </w:r>
      <w:r>
        <w:rPr>
          <w:rFonts w:cs="Times New Roman"/>
        </w:rPr>
        <w:t>авления, получаемую из разных источников (научно-популярная литература химического содержания, справочные пособия, ресурсы Интернета); критически оценивать противоречивую и недостоверную информацию;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>6) умением применять различные методы и запросы при поиск</w:t>
      </w:r>
      <w:r>
        <w:rPr>
          <w:rFonts w:cs="Times New Roman"/>
        </w:rPr>
        <w:t>е и отборе информации и соответствующих данных, необходимых для выполнения учебных и познавательных задач определённого типа; приобретение опыта в области использования информационно-коммуникативных технологий, овладение культурой активного использования р</w:t>
      </w:r>
      <w:r>
        <w:rPr>
          <w:rFonts w:cs="Times New Roman"/>
        </w:rPr>
        <w:t>азличных поисковых систем;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  <w:proofErr w:type="gramEnd"/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7) умением использовать и анализировать в процессе уч</w:t>
      </w:r>
      <w:r>
        <w:rPr>
          <w:rFonts w:cs="Times New Roman"/>
        </w:rPr>
        <w:t xml:space="preserve">ебной и исследовательской деятельности информацию о влиянии промышленности, сельского хозяйства и транспорта на состояние окружающей природной среды; </w:t>
      </w:r>
    </w:p>
    <w:p w:rsidR="00BD393F" w:rsidRDefault="00093B0D">
      <w:pPr>
        <w:pStyle w:val="Header4"/>
        <w:spacing w:before="283" w:line="240" w:lineRule="auto"/>
        <w:rPr>
          <w:rFonts w:cs="Times New Roman"/>
        </w:rPr>
      </w:pPr>
      <w:r>
        <w:rPr>
          <w:rFonts w:cs="Times New Roman"/>
        </w:rPr>
        <w:t>Универсальными коммуникативными действиями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8) умением задавать вопросы (в ходе диалога и/или дискуссии) п</w:t>
      </w:r>
      <w:r>
        <w:rPr>
          <w:rFonts w:cs="Times New Roman"/>
        </w:rPr>
        <w:t xml:space="preserve">о существу обсуждаемой темы, формулировать свои предложения относительно выполнения предложенной задачи;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9) приобретение опыта презентации результатов выполнения химического эксперимента (лабораторного опыта, лабораторной работы по исследованию свойств ве</w:t>
      </w:r>
      <w:r>
        <w:rPr>
          <w:rFonts w:cs="Times New Roman"/>
        </w:rPr>
        <w:t xml:space="preserve">ществ, учебного проекта);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lastRenderedPageBreak/>
        <w:t>10) 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</w:t>
      </w:r>
      <w:r>
        <w:rPr>
          <w:rFonts w:cs="Times New Roman"/>
        </w:rPr>
        <w:t xml:space="preserve">рмы», координация совместных действий, определение критериев по оценке качества выполненной работы и др.); </w:t>
      </w:r>
    </w:p>
    <w:p w:rsidR="00BD393F" w:rsidRDefault="00093B0D">
      <w:pPr>
        <w:pStyle w:val="Header4"/>
        <w:spacing w:before="397" w:line="240" w:lineRule="auto"/>
        <w:rPr>
          <w:rFonts w:cs="Times New Roman"/>
        </w:rPr>
      </w:pPr>
      <w:r>
        <w:rPr>
          <w:rFonts w:cs="Times New Roman"/>
        </w:rPr>
        <w:t>Универсальными регулятивными действиями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>11) умением самостоятельно определять цели деятельности, планировать, осуществлять, контролировать и при нео</w:t>
      </w:r>
      <w:r>
        <w:rPr>
          <w:rFonts w:cs="Times New Roman"/>
        </w:rPr>
        <w:t>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</w:t>
      </w:r>
      <w:r>
        <w:rPr>
          <w:rFonts w:cs="Times New Roman"/>
        </w:rPr>
        <w:t xml:space="preserve"> изучаемых объектах — веществах и реакциях; оценивать соответствие полученного результата заявленной цели;</w:t>
      </w:r>
      <w:proofErr w:type="gramEnd"/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12) умением использовать и анализировать контексты, предлагаемые в условии заданий. </w:t>
      </w:r>
    </w:p>
    <w:p w:rsidR="00BD393F" w:rsidRDefault="00093B0D">
      <w:pPr>
        <w:pStyle w:val="Header3"/>
        <w:spacing w:before="510" w:line="240" w:lineRule="auto"/>
        <w:rPr>
          <w:rFonts w:cs="Times New Roman"/>
        </w:rPr>
      </w:pPr>
      <w:r>
        <w:rPr>
          <w:rFonts w:cs="Times New Roman"/>
        </w:rPr>
        <w:t>Предметные результаты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 xml:space="preserve">В составе предметных результатов по </w:t>
      </w:r>
      <w:r>
        <w:rPr>
          <w:rFonts w:cs="Times New Roman"/>
        </w:rPr>
        <w:t>освоению обязательного содержания, установленного данной примерной рабочей программой, выделяют: освоенные обучающимися научные знания, умения и способы действий, специфические для предметной области «Химия», виды деятельности по получению нового знания, е</w:t>
      </w:r>
      <w:r>
        <w:rPr>
          <w:rFonts w:cs="Times New Roman"/>
        </w:rPr>
        <w:t>го интерпретации, преобразованию и применению в различных учебных и новых ситуациях.</w:t>
      </w:r>
      <w:proofErr w:type="gramEnd"/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Предметные результаты представлены по годам обучения и отражают сформированность у обучающихся следующих умений:</w:t>
      </w:r>
    </w:p>
    <w:p w:rsidR="00BD393F" w:rsidRDefault="00093B0D">
      <w:pPr>
        <w:pStyle w:val="Header2"/>
        <w:spacing w:line="240" w:lineRule="auto"/>
        <w:rPr>
          <w:rFonts w:cs="Times New Roman"/>
        </w:rPr>
      </w:pPr>
      <w:r>
        <w:rPr>
          <w:rFonts w:cs="Times New Roman"/>
        </w:rPr>
        <w:t>8 КЛАСС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1) </w:t>
      </w:r>
      <w:r>
        <w:rPr>
          <w:rStyle w:val="Italic"/>
          <w:rFonts w:cs="Times New Roman"/>
        </w:rPr>
        <w:t>раскрывать</w:t>
      </w:r>
      <w:r>
        <w:rPr>
          <w:rFonts w:cs="Times New Roman"/>
        </w:rPr>
        <w:t xml:space="preserve"> </w:t>
      </w:r>
      <w:r>
        <w:rPr>
          <w:rStyle w:val="Italic"/>
          <w:rFonts w:cs="Times New Roman"/>
        </w:rPr>
        <w:t>смысл</w:t>
      </w:r>
      <w:r>
        <w:rPr>
          <w:rFonts w:cs="Times New Roman"/>
        </w:rPr>
        <w:t xml:space="preserve"> основных химических понятий: а</w:t>
      </w:r>
      <w:r>
        <w:rPr>
          <w:rFonts w:cs="Times New Roman"/>
        </w:rPr>
        <w:t>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</w:t>
      </w:r>
      <w:r>
        <w:rPr>
          <w:rFonts w:cs="Times New Roman"/>
        </w:rPr>
        <w:t xml:space="preserve">олярный объём, оксид, кислота, основание, соль, </w:t>
      </w:r>
      <w:proofErr w:type="spellStart"/>
      <w:r>
        <w:rPr>
          <w:rFonts w:cs="Times New Roman"/>
        </w:rPr>
        <w:t>электроотрицательность</w:t>
      </w:r>
      <w:proofErr w:type="spellEnd"/>
      <w:r>
        <w:rPr>
          <w:rFonts w:cs="Times New Roman"/>
        </w:rPr>
        <w:t>, степень окисления, химическая реакция, классификация реакций: реакции соединения, реакции разложения, реакции замещения, реакции обмена, экз</w:t>
      </w:r>
      <w:proofErr w:type="gramStart"/>
      <w:r>
        <w:rPr>
          <w:rFonts w:cs="Times New Roman"/>
        </w:rPr>
        <w:t>о-</w:t>
      </w:r>
      <w:proofErr w:type="gramEnd"/>
      <w:r>
        <w:rPr>
          <w:rFonts w:cs="Times New Roman"/>
        </w:rPr>
        <w:t xml:space="preserve"> и эндотермические реакции; </w:t>
      </w:r>
      <w:proofErr w:type="gramStart"/>
      <w:r>
        <w:rPr>
          <w:rFonts w:cs="Times New Roman"/>
        </w:rPr>
        <w:t>тепловой эффек</w:t>
      </w:r>
      <w:r>
        <w:rPr>
          <w:rFonts w:cs="Times New Roman"/>
        </w:rPr>
        <w:t xml:space="preserve">т реакции; ядро атома, электронный слой атома, атомная </w:t>
      </w:r>
      <w:proofErr w:type="spellStart"/>
      <w:r>
        <w:rPr>
          <w:rFonts w:cs="Times New Roman"/>
        </w:rPr>
        <w:t>орбиталь</w:t>
      </w:r>
      <w:proofErr w:type="spellEnd"/>
      <w:r>
        <w:rPr>
          <w:rFonts w:cs="Times New Roman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  <w:proofErr w:type="gramEnd"/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2) </w:t>
      </w:r>
      <w:r>
        <w:rPr>
          <w:rStyle w:val="Italic"/>
          <w:rFonts w:cs="Times New Roman"/>
        </w:rPr>
        <w:t>иллюстриров</w:t>
      </w:r>
      <w:r>
        <w:rPr>
          <w:rStyle w:val="Italic"/>
          <w:rFonts w:cs="Times New Roman"/>
        </w:rPr>
        <w:t>ать</w:t>
      </w:r>
      <w:r>
        <w:rPr>
          <w:rFonts w:cs="Times New Roman"/>
        </w:rPr>
        <w:t xml:space="preserve"> взаимосвязь основных химических понятий (см. п. 1) и применять эти понятия при описании веществ и их превращений;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lastRenderedPageBreak/>
        <w:t xml:space="preserve">3) </w:t>
      </w:r>
      <w:r>
        <w:rPr>
          <w:rStyle w:val="Italic"/>
          <w:rFonts w:cs="Times New Roman"/>
        </w:rPr>
        <w:t>использовать</w:t>
      </w:r>
      <w:r>
        <w:rPr>
          <w:rFonts w:cs="Times New Roman"/>
        </w:rPr>
        <w:t xml:space="preserve"> химическую символику для составления формул веществ и уравнений химических реакций;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4) </w:t>
      </w:r>
      <w:r>
        <w:rPr>
          <w:rStyle w:val="Italic"/>
          <w:rFonts w:cs="Times New Roman"/>
        </w:rPr>
        <w:t xml:space="preserve">определять </w:t>
      </w:r>
      <w:r>
        <w:rPr>
          <w:rFonts w:cs="Times New Roman"/>
        </w:rPr>
        <w:t>валентность атомов элеме</w:t>
      </w:r>
      <w:r>
        <w:rPr>
          <w:rFonts w:cs="Times New Roman"/>
        </w:rPr>
        <w:t xml:space="preserve">нтов в бинарных соединениях; степень окисления элементов в бинарных соединениях; принадлежность веществ к определённому классу соединений по формулам; вид химической связи (ковалентная и ионная) в неорганических соединениях; 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 xml:space="preserve">5) </w:t>
      </w:r>
      <w:r>
        <w:rPr>
          <w:rStyle w:val="Italic"/>
          <w:rFonts w:cs="Times New Roman"/>
        </w:rPr>
        <w:t>раскрывать смысл</w:t>
      </w:r>
      <w:r>
        <w:rPr>
          <w:rFonts w:cs="Times New Roman"/>
        </w:rPr>
        <w:t xml:space="preserve"> Периодичес</w:t>
      </w:r>
      <w:r>
        <w:rPr>
          <w:rFonts w:cs="Times New Roman"/>
        </w:rPr>
        <w:t xml:space="preserve">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системе; законов сохранения массы веществ, постоянства состава, атомно-молекулярного учения, закона Авогадро; </w:t>
      </w:r>
      <w:r>
        <w:rPr>
          <w:rStyle w:val="Italic"/>
          <w:rFonts w:cs="Times New Roman"/>
        </w:rPr>
        <w:t>опи</w:t>
      </w:r>
      <w:r>
        <w:rPr>
          <w:rStyle w:val="Italic"/>
          <w:rFonts w:cs="Times New Roman"/>
        </w:rPr>
        <w:t>сывать и характеризовать</w:t>
      </w:r>
      <w:r>
        <w:rPr>
          <w:rFonts w:cs="Times New Roman"/>
        </w:rPr>
        <w:t xml:space="preserve">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периоды;</w:t>
      </w:r>
      <w:proofErr w:type="gramEnd"/>
      <w:r>
        <w:rPr>
          <w:rFonts w:cs="Times New Roman"/>
        </w:rPr>
        <w:t xml:space="preserve"> </w:t>
      </w:r>
      <w:r>
        <w:rPr>
          <w:rStyle w:val="Italic"/>
          <w:rFonts w:cs="Times New Roman"/>
        </w:rPr>
        <w:t>соотносить</w:t>
      </w:r>
      <w:r>
        <w:rPr>
          <w:rFonts w:cs="Times New Roman"/>
        </w:rPr>
        <w:t xml:space="preserve"> обозначения, которые имеются в таблице «Периодическ</w:t>
      </w:r>
      <w:r>
        <w:rPr>
          <w:rFonts w:cs="Times New Roman"/>
        </w:rPr>
        <w:t>ая система химических элементов Д. 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6) </w:t>
      </w:r>
      <w:r>
        <w:rPr>
          <w:rStyle w:val="Italic"/>
          <w:rFonts w:cs="Times New Roman"/>
        </w:rPr>
        <w:t xml:space="preserve">классифицировать </w:t>
      </w:r>
      <w:r>
        <w:rPr>
          <w:rFonts w:cs="Times New Roman"/>
        </w:rPr>
        <w:t>химические элементы; неорганическ</w:t>
      </w:r>
      <w:r>
        <w:rPr>
          <w:rFonts w:cs="Times New Roman"/>
        </w:rPr>
        <w:t>ие вещества; химические реакции (по числу и составу участвующих в реакции веществ, по тепловому эффекту);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7) </w:t>
      </w:r>
      <w:r>
        <w:rPr>
          <w:rStyle w:val="Italic"/>
          <w:rFonts w:cs="Times New Roman"/>
        </w:rPr>
        <w:t>характеризовать (описывать)</w:t>
      </w:r>
      <w:r>
        <w:rPr>
          <w:rFonts w:cs="Times New Roman"/>
        </w:rPr>
        <w:t xml:space="preserve"> общие химические свойства веществ различных классов, подтверждая описание примерами молекулярных уравнений соответствую</w:t>
      </w:r>
      <w:r>
        <w:rPr>
          <w:rFonts w:cs="Times New Roman"/>
        </w:rPr>
        <w:t>щих химических реакций;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8) </w:t>
      </w:r>
      <w:r>
        <w:rPr>
          <w:rStyle w:val="Italic"/>
          <w:rFonts w:cs="Times New Roman"/>
        </w:rPr>
        <w:t xml:space="preserve">прогнозировать </w:t>
      </w:r>
      <w:r>
        <w:rPr>
          <w:rFonts w:cs="Times New Roman"/>
        </w:rPr>
        <w:t>свойства веществ в зависимости от их качественного состава; возможности протекания химических превращений в различных условиях;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9) </w:t>
      </w:r>
      <w:r>
        <w:rPr>
          <w:rStyle w:val="Italic"/>
          <w:rFonts w:cs="Times New Roman"/>
        </w:rPr>
        <w:t>вычислять</w:t>
      </w:r>
      <w:r>
        <w:rPr>
          <w:rFonts w:cs="Times New Roman"/>
        </w:rPr>
        <w:t xml:space="preserve"> относительную молекулярную и молярную массы веществ; массовую долю химиче</w:t>
      </w:r>
      <w:r>
        <w:rPr>
          <w:rFonts w:cs="Times New Roman"/>
        </w:rPr>
        <w:t>ского элемента по формуле соединения; массовую долю вещества в растворе; проводить расчёты по уравнению химической реакции;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>10) </w:t>
      </w:r>
      <w:r>
        <w:rPr>
          <w:rStyle w:val="Italic"/>
          <w:rFonts w:cs="Times New Roman"/>
        </w:rPr>
        <w:t xml:space="preserve">применять </w:t>
      </w:r>
      <w:r>
        <w:rPr>
          <w:rFonts w:cs="Times New Roman"/>
        </w:rPr>
        <w:t>основные операции мыслительной деятельности — анализ и синтез, сравнение, обобщение, систематизацию, классификацию, вы</w:t>
      </w:r>
      <w:r>
        <w:rPr>
          <w:rFonts w:cs="Times New Roman"/>
        </w:rPr>
        <w:t>явление причинно-следственных связей — для изучения свойств веществ и химических реакций; естественно-научные методы познания — наблюдение, измерение, моделирование, эксперимент (реальный и мысленный);</w:t>
      </w:r>
      <w:proofErr w:type="gramEnd"/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11)</w:t>
      </w:r>
      <w:r>
        <w:rPr>
          <w:rStyle w:val="Italic"/>
          <w:rFonts w:cs="Times New Roman"/>
        </w:rPr>
        <w:t> следовать</w:t>
      </w:r>
      <w:r>
        <w:rPr>
          <w:rFonts w:cs="Times New Roman"/>
        </w:rPr>
        <w:t xml:space="preserve"> правилам пользования химической посудой </w:t>
      </w:r>
      <w:r>
        <w:rPr>
          <w:rFonts w:cs="Times New Roman"/>
        </w:rPr>
        <w:t>и лабораторным оборудованием, а также правилам обращения с 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</w:t>
      </w:r>
      <w:r>
        <w:rPr>
          <w:rFonts w:cs="Times New Roman"/>
        </w:rPr>
        <w:t>ссовой долей растворённого вещества;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др.).</w:t>
      </w:r>
    </w:p>
    <w:p w:rsidR="00BD393F" w:rsidRDefault="00093B0D">
      <w:pPr>
        <w:pStyle w:val="Header2"/>
        <w:spacing w:before="397" w:line="240" w:lineRule="auto"/>
        <w:rPr>
          <w:rFonts w:cs="Times New Roman"/>
        </w:rPr>
      </w:pPr>
      <w:r>
        <w:rPr>
          <w:rFonts w:cs="Times New Roman"/>
        </w:rPr>
        <w:lastRenderedPageBreak/>
        <w:t>9 КЛАСС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proofErr w:type="gramStart"/>
      <w:r>
        <w:rPr>
          <w:rFonts w:cs="Times New Roman"/>
        </w:rPr>
        <w:t xml:space="preserve">1) </w:t>
      </w:r>
      <w:r>
        <w:rPr>
          <w:rStyle w:val="Italic"/>
          <w:rFonts w:cs="Times New Roman"/>
        </w:rPr>
        <w:t>раскрывать</w:t>
      </w:r>
      <w:r>
        <w:rPr>
          <w:rFonts w:cs="Times New Roman"/>
        </w:rPr>
        <w:t xml:space="preserve"> </w:t>
      </w:r>
      <w:r>
        <w:rPr>
          <w:rStyle w:val="Italic"/>
          <w:rFonts w:cs="Times New Roman"/>
        </w:rPr>
        <w:t>смысл</w:t>
      </w:r>
      <w:r>
        <w:rPr>
          <w:rFonts w:cs="Times New Roman"/>
        </w:rPr>
        <w:t xml:space="preserve">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>
        <w:rPr>
          <w:rFonts w:cs="Times New Roman"/>
        </w:rPr>
        <w:t>электроотрицательность</w:t>
      </w:r>
      <w:proofErr w:type="spellEnd"/>
      <w:r>
        <w:rPr>
          <w:rFonts w:cs="Times New Roman"/>
        </w:rPr>
        <w:t xml:space="preserve">, степень окисления, химическая реакция, химическая связь, тепловой эффект реакции, моль, молярный </w:t>
      </w:r>
      <w:r>
        <w:rPr>
          <w:rFonts w:cs="Times New Roman"/>
        </w:rPr>
        <w:t>объём, раствор;</w:t>
      </w:r>
      <w:proofErr w:type="gram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 xml:space="preserve">электролиты, </w:t>
      </w:r>
      <w:proofErr w:type="spellStart"/>
      <w:r>
        <w:rPr>
          <w:rFonts w:cs="Times New Roman"/>
        </w:rPr>
        <w:t>неэлектролиты</w:t>
      </w:r>
      <w:proofErr w:type="spellEnd"/>
      <w:r>
        <w:rPr>
          <w:rFonts w:cs="Times New Roman"/>
        </w:rPr>
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</w:r>
      <w:proofErr w:type="spellStart"/>
      <w:r>
        <w:rPr>
          <w:rFonts w:cs="Times New Roman"/>
        </w:rPr>
        <w:t>окислительно</w:t>
      </w:r>
      <w:proofErr w:type="spellEnd"/>
      <w:r>
        <w:rPr>
          <w:rFonts w:cs="Times New Roman"/>
        </w:rPr>
        <w:t>-восстановительные реакции, окислитель, восстановитель, окисление и восстано</w:t>
      </w:r>
      <w:r>
        <w:rPr>
          <w:rFonts w:cs="Times New Roman"/>
        </w:rPr>
        <w:t>вление, аллотропия, амфотерность, химическая связь (ковалентная, ионная, металлическая), кристаллическая решётка, коррозия металлов, сплавы; скорость химической реакции, предельно допустимая концентрация (ПДК) вещества;</w:t>
      </w:r>
      <w:proofErr w:type="gramEnd"/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2) </w:t>
      </w:r>
      <w:r>
        <w:rPr>
          <w:rStyle w:val="Italic"/>
          <w:rFonts w:cs="Times New Roman"/>
        </w:rPr>
        <w:t>иллюстрировать</w:t>
      </w:r>
      <w:r>
        <w:rPr>
          <w:rFonts w:cs="Times New Roman"/>
        </w:rPr>
        <w:t xml:space="preserve"> взаимосвязь основн</w:t>
      </w:r>
      <w:r>
        <w:rPr>
          <w:rFonts w:cs="Times New Roman"/>
        </w:rPr>
        <w:t>ых химических понятий (см. п. 1) и применять эти понятия при описании веществ и их превращений;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3) </w:t>
      </w:r>
      <w:r>
        <w:rPr>
          <w:rStyle w:val="Italic"/>
          <w:rFonts w:cs="Times New Roman"/>
        </w:rPr>
        <w:t>использовать</w:t>
      </w:r>
      <w:r>
        <w:rPr>
          <w:rFonts w:cs="Times New Roman"/>
        </w:rPr>
        <w:t xml:space="preserve"> химическую символику для составления формул веществ и уравнений химических реакций;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4) </w:t>
      </w:r>
      <w:r>
        <w:rPr>
          <w:rStyle w:val="Italic"/>
          <w:rFonts w:cs="Times New Roman"/>
        </w:rPr>
        <w:t xml:space="preserve">определять </w:t>
      </w:r>
      <w:r>
        <w:rPr>
          <w:rFonts w:cs="Times New Roman"/>
        </w:rPr>
        <w:t>валентность и степень окисления химических эле</w:t>
      </w:r>
      <w:r>
        <w:rPr>
          <w:rFonts w:cs="Times New Roman"/>
        </w:rPr>
        <w:t>ментов в соединениях различного состава; принадлежность веществ к определённому классу соединений по формулам; вид химической связи (ковалентная, ионная, металлическая) в неорганических соединениях; заряд иона по химической формуле; характер среды в водных</w:t>
      </w:r>
      <w:r>
        <w:rPr>
          <w:rFonts w:cs="Times New Roman"/>
        </w:rPr>
        <w:t xml:space="preserve"> растворах неорганических соединений, тип кристаллической решётки конкретного вещества;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5) </w:t>
      </w:r>
      <w:r>
        <w:rPr>
          <w:rStyle w:val="Italic"/>
          <w:rFonts w:cs="Times New Roman"/>
        </w:rPr>
        <w:t>раскрывать смысл</w:t>
      </w:r>
      <w:r>
        <w:rPr>
          <w:rFonts w:cs="Times New Roman"/>
        </w:rPr>
        <w:t xml:space="preserve"> Периодического закона Д. И. Менделеева и демонстрировать его понимание: </w:t>
      </w:r>
      <w:r>
        <w:rPr>
          <w:rStyle w:val="Italic"/>
          <w:rFonts w:cs="Times New Roman"/>
        </w:rPr>
        <w:t>описывать и характеризовать</w:t>
      </w:r>
      <w:r>
        <w:rPr>
          <w:rFonts w:cs="Times New Roman"/>
        </w:rPr>
        <w:t xml:space="preserve"> табличную форму Периодической системы химических</w:t>
      </w:r>
      <w:r>
        <w:rPr>
          <w:rFonts w:cs="Times New Roman"/>
        </w:rPr>
        <w:t xml:space="preserve"> элементов: различать понятия «главная подгруппа (А-группа)» и «побочная подгруппа (Б-группа)», малые и большие периоды; </w:t>
      </w:r>
      <w:r>
        <w:rPr>
          <w:rStyle w:val="Italic"/>
          <w:rFonts w:cs="Times New Roman"/>
        </w:rPr>
        <w:t>соотносить</w:t>
      </w:r>
      <w:r>
        <w:rPr>
          <w:rFonts w:cs="Times New Roman"/>
        </w:rPr>
        <w:t xml:space="preserve"> обозначения, которые имеются в периодической таблице, с числовыми характеристиками строения атомов химических элементов (сос</w:t>
      </w:r>
      <w:r>
        <w:rPr>
          <w:rFonts w:cs="Times New Roman"/>
        </w:rPr>
        <w:t xml:space="preserve">тав и заряд ядра, общее число электронов и распределение их по электронным слоям); </w:t>
      </w:r>
      <w:r>
        <w:rPr>
          <w:rStyle w:val="Italic"/>
          <w:rFonts w:cs="Times New Roman"/>
        </w:rPr>
        <w:t>объяснять</w:t>
      </w:r>
      <w:r>
        <w:rPr>
          <w:rFonts w:cs="Times New Roman"/>
        </w:rPr>
        <w:t xml:space="preserve">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6) </w:t>
      </w:r>
      <w:r>
        <w:rPr>
          <w:rStyle w:val="Italic"/>
          <w:rFonts w:cs="Times New Roman"/>
        </w:rPr>
        <w:t xml:space="preserve">классифицировать </w:t>
      </w:r>
      <w:r>
        <w:rPr>
          <w:rFonts w:cs="Times New Roman"/>
        </w:rPr>
        <w:t>хи</w:t>
      </w:r>
      <w:r>
        <w:rPr>
          <w:rFonts w:cs="Times New Roman"/>
        </w:rPr>
        <w:t>мические элементы; неорганические вещества;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7) </w:t>
      </w:r>
      <w:r>
        <w:rPr>
          <w:rStyle w:val="Italic"/>
          <w:rFonts w:cs="Times New Roman"/>
        </w:rPr>
        <w:t>характеризовать (описывать)</w:t>
      </w:r>
      <w:r>
        <w:rPr>
          <w:rFonts w:cs="Times New Roman"/>
        </w:rPr>
        <w:t xml:space="preserve"> общие и специфические химические с</w:t>
      </w:r>
      <w:r>
        <w:rPr>
          <w:rFonts w:cs="Times New Roman"/>
        </w:rPr>
        <w:t>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8) </w:t>
      </w:r>
      <w:r>
        <w:rPr>
          <w:rStyle w:val="Italic"/>
          <w:rFonts w:cs="Times New Roman"/>
        </w:rPr>
        <w:t>составлять</w:t>
      </w:r>
      <w:r>
        <w:rPr>
          <w:rFonts w:cs="Times New Roman"/>
        </w:rPr>
        <w:t xml:space="preserve"> уравнения электролитической диссоциации кислот, щелочей и солей; полные и сокращённые уравнения реакций ионн</w:t>
      </w:r>
      <w:r>
        <w:rPr>
          <w:rFonts w:cs="Times New Roman"/>
        </w:rPr>
        <w:t>ого обмена; уравнения реакций, подтверждающих существование генетической связи между веществами различных классов;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 xml:space="preserve">9) </w:t>
      </w:r>
      <w:r>
        <w:rPr>
          <w:rStyle w:val="Italic"/>
          <w:rFonts w:cs="Times New Roman"/>
        </w:rPr>
        <w:t>раскрывать</w:t>
      </w:r>
      <w:r>
        <w:rPr>
          <w:rFonts w:cs="Times New Roman"/>
        </w:rPr>
        <w:t xml:space="preserve"> сущность </w:t>
      </w:r>
      <w:proofErr w:type="spellStart"/>
      <w:r>
        <w:rPr>
          <w:rFonts w:cs="Times New Roman"/>
        </w:rPr>
        <w:t>окислительно</w:t>
      </w:r>
      <w:proofErr w:type="spellEnd"/>
      <w:r>
        <w:rPr>
          <w:rFonts w:cs="Times New Roman"/>
        </w:rPr>
        <w:t>-восстановительных реакций посредством составления электронного баланса этих реакций;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lastRenderedPageBreak/>
        <w:t>10)</w:t>
      </w:r>
      <w:r>
        <w:rPr>
          <w:rStyle w:val="Italic"/>
          <w:rFonts w:cs="Times New Roman"/>
        </w:rPr>
        <w:t xml:space="preserve"> прогнозировать </w:t>
      </w:r>
      <w:r>
        <w:rPr>
          <w:rFonts w:cs="Times New Roman"/>
        </w:rPr>
        <w:t>с</w:t>
      </w:r>
      <w:r>
        <w:rPr>
          <w:rFonts w:cs="Times New Roman"/>
        </w:rPr>
        <w:t>войства веществ в зависимости от их строения; возможности протекания химических превращений в различных условиях;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11)</w:t>
      </w:r>
      <w:r>
        <w:rPr>
          <w:rStyle w:val="Italic"/>
          <w:rFonts w:cs="Times New Roman"/>
        </w:rPr>
        <w:t> вычислять</w:t>
      </w:r>
      <w:r>
        <w:rPr>
          <w:rFonts w:cs="Times New Roman"/>
        </w:rPr>
        <w:t xml:space="preserve"> относительную молекулярную и молярную массы веществ; массовую долю химического элемента по формуле соединения; массовую долю вещ</w:t>
      </w:r>
      <w:r>
        <w:rPr>
          <w:rFonts w:cs="Times New Roman"/>
        </w:rPr>
        <w:t>ества в растворе; проводить расчёты по уравнению химической реакции;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12) </w:t>
      </w:r>
      <w:r>
        <w:rPr>
          <w:rStyle w:val="Italic"/>
          <w:rFonts w:cs="Times New Roman"/>
        </w:rPr>
        <w:t xml:space="preserve">следовать </w:t>
      </w:r>
      <w:r>
        <w:rPr>
          <w:rFonts w:cs="Times New Roman"/>
        </w:rPr>
        <w:t>правилам пользования химической посудой и лабораторным оборудованием, а также правилам обращения с веществами в соответствии с инструкциями по выполнению лабораторных химиче</w:t>
      </w:r>
      <w:r>
        <w:rPr>
          <w:rFonts w:cs="Times New Roman"/>
        </w:rPr>
        <w:t>ских опытов по получению и собиранию газообразных веществ (аммиака и углекислого газа);</w:t>
      </w:r>
    </w:p>
    <w:p w:rsidR="00BD393F" w:rsidRDefault="00093B0D">
      <w:pPr>
        <w:pStyle w:val="Body0"/>
        <w:spacing w:line="240" w:lineRule="auto"/>
        <w:rPr>
          <w:rFonts w:cs="Times New Roman"/>
        </w:rPr>
      </w:pPr>
      <w:r>
        <w:rPr>
          <w:rFonts w:cs="Times New Roman"/>
        </w:rPr>
        <w:t>13)</w:t>
      </w:r>
      <w:r>
        <w:rPr>
          <w:rStyle w:val="Italic"/>
          <w:rFonts w:cs="Times New Roman"/>
        </w:rPr>
        <w:t> проводить</w:t>
      </w:r>
      <w:r>
        <w:rPr>
          <w:rFonts w:cs="Times New Roman"/>
        </w:rPr>
        <w:t xml:space="preserve"> реакции, подтверждающие качественный состав различных веществ: распознавать опытным путём хлори</w:t>
      </w:r>
      <w:proofErr w:type="gramStart"/>
      <w:r>
        <w:rPr>
          <w:rFonts w:cs="Times New Roman"/>
        </w:rPr>
        <w:t>д-</w:t>
      </w:r>
      <w:proofErr w:type="gramEnd"/>
      <w:r>
        <w:rPr>
          <w:rFonts w:cs="Times New Roman"/>
        </w:rPr>
        <w:t xml:space="preserve">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</w:t>
      </w:r>
      <w:r>
        <w:rPr>
          <w:rFonts w:cs="Times New Roman"/>
        </w:rPr>
        <w:t>ических веществ;</w:t>
      </w:r>
    </w:p>
    <w:p w:rsidR="00BD393F" w:rsidRDefault="00093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sz w:val="20"/>
          <w:szCs w:val="20"/>
        </w:rPr>
        <w:t xml:space="preserve">  </w:t>
      </w:r>
      <w:proofErr w:type="gramStart"/>
      <w:r>
        <w:rPr>
          <w:sz w:val="20"/>
          <w:szCs w:val="20"/>
        </w:rPr>
        <w:t>14)</w:t>
      </w:r>
      <w:r>
        <w:t xml:space="preserve"> </w:t>
      </w:r>
      <w:r>
        <w:rPr>
          <w:rStyle w:val="Italic"/>
          <w:sz w:val="20"/>
          <w:szCs w:val="20"/>
        </w:rPr>
        <w:t xml:space="preserve">применять </w:t>
      </w:r>
      <w:r>
        <w:rPr>
          <w:sz w:val="20"/>
          <w:szCs w:val="20"/>
        </w:rPr>
        <w:t>основные операции мыслительной деятельности — анализ и синт</w:t>
      </w:r>
      <w:r>
        <w:rPr>
          <w:spacing w:val="-2"/>
          <w:sz w:val="20"/>
          <w:szCs w:val="20"/>
        </w:rPr>
        <w:t>ез, сравнение, обобщение, систематизацию, выявление причинно-следственных связей — для изучения свойств веществ и химических реакций; естественно-научные методы поз</w:t>
      </w:r>
      <w:r>
        <w:rPr>
          <w:spacing w:val="-2"/>
          <w:sz w:val="20"/>
          <w:szCs w:val="20"/>
        </w:rPr>
        <w:t>нания — наблюдение, измерение, моделирование, эксперим</w:t>
      </w:r>
      <w:r>
        <w:rPr>
          <w:sz w:val="20"/>
          <w:szCs w:val="20"/>
        </w:rPr>
        <w:t>ент (реальный и мысленный)</w:t>
      </w:r>
      <w:proofErr w:type="gramEnd"/>
    </w:p>
    <w:p w:rsidR="00BD393F" w:rsidRDefault="00BD3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:rsidR="00BD393F" w:rsidRDefault="00BD3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:rsidR="00BD393F" w:rsidRDefault="00BD3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:rsidR="00BD393F" w:rsidRDefault="00BD3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:rsidR="00BD393F" w:rsidRDefault="00BD393F">
      <w:pPr>
        <w:spacing w:after="0" w:line="240" w:lineRule="auto"/>
        <w:rPr>
          <w:sz w:val="20"/>
          <w:szCs w:val="20"/>
        </w:rPr>
        <w:sectPr w:rsidR="00BD393F">
          <w:pgSz w:w="7830" w:h="12020"/>
          <w:pgMar w:top="560" w:right="620" w:bottom="800" w:left="600" w:header="0" w:footer="618" w:gutter="0"/>
          <w:cols w:space="720"/>
        </w:sectPr>
      </w:pPr>
    </w:p>
    <w:p w:rsidR="00BD393F" w:rsidRDefault="00BD3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:rsidR="00BD393F" w:rsidRDefault="00093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ТЕМАТИЧЕСКОЕ ПЛАНИРОВАНИЕ</w:t>
      </w:r>
    </w:p>
    <w:p w:rsidR="00BD393F" w:rsidRDefault="00093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8 класс (66 ч)</w:t>
      </w:r>
    </w:p>
    <w:p w:rsidR="00BD393F" w:rsidRDefault="00BD3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:rsidR="00BD393F" w:rsidRDefault="00BD3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tbl>
      <w:tblPr>
        <w:tblStyle w:val="TableNormal"/>
        <w:tblW w:w="106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6"/>
        <w:gridCol w:w="2693"/>
        <w:gridCol w:w="850"/>
        <w:gridCol w:w="3685"/>
        <w:gridCol w:w="1701"/>
      </w:tblGrid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b/>
                <w:sz w:val="20"/>
                <w:szCs w:val="20"/>
              </w:rPr>
              <w:t>Тематические</w:t>
            </w:r>
            <w:r>
              <w:rPr>
                <w:rFonts w:eastAsiaTheme="minorEastAsia" w:cs="Times New Roman"/>
                <w:b/>
                <w:spacing w:val="-37"/>
                <w:sz w:val="20"/>
                <w:szCs w:val="20"/>
              </w:rPr>
              <w:t xml:space="preserve"> </w:t>
            </w:r>
            <w:r>
              <w:rPr>
                <w:rFonts w:eastAsiaTheme="minorEastAsia" w:cs="Times New Roman"/>
                <w:b/>
                <w:sz w:val="20"/>
                <w:szCs w:val="20"/>
              </w:rPr>
              <w:t>блоки,</w:t>
            </w:r>
            <w:r>
              <w:rPr>
                <w:rFonts w:eastAsiaTheme="minorEastAsia" w:cs="Times New Roman"/>
                <w:b/>
                <w:spacing w:val="20"/>
                <w:sz w:val="20"/>
                <w:szCs w:val="20"/>
              </w:rPr>
              <w:t xml:space="preserve"> </w:t>
            </w:r>
            <w:r>
              <w:rPr>
                <w:rFonts w:eastAsiaTheme="minorEastAsia" w:cs="Times New Roman"/>
                <w:b/>
                <w:sz w:val="20"/>
                <w:szCs w:val="20"/>
              </w:rPr>
              <w:t>темы, кол-во часов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265" w:hanging="142"/>
              <w:jc w:val="center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Основное</w:t>
            </w:r>
            <w:proofErr w:type="spellEnd"/>
            <w:r>
              <w:rPr>
                <w:rFonts w:eastAsiaTheme="minorEastAsia" w:cs="Times New Roman"/>
                <w:b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содержание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Основные</w:t>
            </w:r>
            <w:proofErr w:type="spellEnd"/>
            <w:r>
              <w:rPr>
                <w:rFonts w:eastAsiaTheme="minorEastAsia" w:cs="Times New Roman"/>
                <w:b/>
                <w:spacing w:val="11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виды</w:t>
            </w:r>
            <w:proofErr w:type="spellEnd"/>
            <w:r>
              <w:rPr>
                <w:rFonts w:eastAsiaTheme="minorEastAsia" w:cs="Times New Roman"/>
                <w:b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деятельности</w:t>
            </w:r>
            <w:proofErr w:type="spellEnd"/>
            <w:r>
              <w:rPr>
                <w:rFonts w:eastAsiaTheme="minorEastAsia" w:cs="Times New Roman"/>
                <w:b/>
                <w:spacing w:val="37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обучающихся</w:t>
            </w:r>
            <w:proofErr w:type="spellEnd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Электронные</w:t>
            </w:r>
            <w:proofErr w:type="spellEnd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цифровые</w:t>
            </w:r>
            <w:proofErr w:type="spellEnd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 xml:space="preserve">) </w:t>
            </w: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образовательные</w:t>
            </w:r>
            <w:proofErr w:type="spellEnd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ресурсы</w:t>
            </w:r>
            <w:proofErr w:type="spellEnd"/>
          </w:p>
        </w:tc>
      </w:tr>
      <w:tr w:rsidR="00BD393F">
        <w:trPr>
          <w:trHeight w:val="312"/>
        </w:trPr>
        <w:tc>
          <w:tcPr>
            <w:tcW w:w="106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jc w:val="center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Раздел 1. Первоначальные химические понятия (20 ч)</w:t>
            </w: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Тема 1. Химия — важная область естествознания и практической деятельности человека (5 ч)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 xml:space="preserve">Предмет химии. Роль химии в жизни человека. Химия в системе наук. </w:t>
            </w:r>
            <w:r>
              <w:rPr>
                <w:rFonts w:eastAsiaTheme="minorEastAsia" w:cs="Times New Roman"/>
                <w:sz w:val="20"/>
                <w:szCs w:val="20"/>
              </w:rPr>
              <w:t>Методы познания в химии. Тела и вещества. Физические свойства веществ. Агрегатное состояние веществ. Чистые вещества и смеси. Способы разделения смесей. Физические и химические явления. Признаки и условия протекания химических реакций. Знакомство с правила</w:t>
            </w:r>
            <w:r>
              <w:rPr>
                <w:rFonts w:eastAsiaTheme="minorEastAsia" w:cs="Times New Roman"/>
                <w:sz w:val="20"/>
                <w:szCs w:val="20"/>
              </w:rPr>
              <w:t>ми безопасности и приёмами работы в химической лаборатории. Демонстрации 1.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Лабораторное оборудование. 2.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Различные виды химической посуды. 3.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Образцы веществ. 4.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Способы разделения смесей (фильтрование, выпаривание, дистилляция, хроматография). Лабораторн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ые и практические работы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Лабораторные опыты: Описание физических свойств веществ. Разделение смеси с помощью магнита. </w:t>
            </w:r>
            <w:r>
              <w:rPr>
                <w:rFonts w:eastAsiaTheme="minorEastAsia" w:cs="Times New Roman"/>
                <w:b/>
                <w:sz w:val="20"/>
                <w:szCs w:val="20"/>
              </w:rPr>
              <w:t>Практические работы: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</w:p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№ 1. Правила работы в лаборатории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приёмы обращения с лабораторным оборудованием. </w:t>
            </w:r>
          </w:p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 xml:space="preserve">№ 2. Разделение смесей (на </w:t>
            </w:r>
            <w:r>
              <w:rPr>
                <w:rFonts w:eastAsiaTheme="minorEastAsia" w:cs="Times New Roman"/>
                <w:sz w:val="20"/>
                <w:szCs w:val="20"/>
              </w:rPr>
              <w:t>примере очистки поваренной соли)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 Раскрывать смысл изучаемых понятий.  Раскрывать роль химии в природе и жизни человека, её связь с другими науками. Различать чистые вещества и смеси; однородные и неоднородные смеси. Различать физические и химические явлен</w:t>
            </w:r>
            <w:r>
              <w:rPr>
                <w:rFonts w:eastAsiaTheme="minorEastAsia" w:cs="Times New Roman"/>
                <w:sz w:val="20"/>
                <w:szCs w:val="20"/>
              </w:rPr>
              <w:t>ия.  Определять признаки химических реакций и условия их протекания.  Следовать правилам пользования химической посудой и лабораторным оборудованием, а также правилам обращения с химическими веществами в соответствии с инструкциями по выполнению практическ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их работ.  Планировать и проводить химический эксперимент по изучению и описанию физических свойств веществ, способов разделения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смесей веществ.  Использовать при выполнении учебных заданий и в процессе исследовательской деятельности научно-популярную лите</w:t>
            </w:r>
            <w:r>
              <w:rPr>
                <w:rFonts w:eastAsiaTheme="minorEastAsia" w:cs="Times New Roman"/>
                <w:sz w:val="20"/>
                <w:szCs w:val="20"/>
              </w:rPr>
              <w:t>ратуру химического содержания, справочные материалы, ресурсы Интернета. Выстраивать развёрнутые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8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edsoo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lab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9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/7896/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</w:rPr>
            </w:pP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Тема 2. Вещества и химические реакции (15 ч)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Атомы и молекулы. Химические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элементы. Знаки (символы) химических элементов. Простые и сложные вещества. Атомно-молекулярное учение. 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масса. Массовая доля химического элемента в соединении. Физические и химические явления. Химическая реакция. Признаки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условия протекания химических реакций. Химические уравнения. Типы химических реакций (соединения, разложения, замещения, обмена). Закон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сохранения массы веществ. М. В. Ломоносов — учёный-энциклопедист. Демонстрации Физические явления (растирание сахара в ступке, кипение и конденсация воды и т.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д.). Химические явления (горение свечи, разложение сахара, взаимодействие серной кислоты с хлори</w:t>
            </w:r>
            <w:r>
              <w:rPr>
                <w:rFonts w:eastAsiaTheme="minorEastAsia" w:cs="Times New Roman"/>
                <w:sz w:val="20"/>
                <w:szCs w:val="20"/>
              </w:rPr>
              <w:t>дом бария, разложение гидроксида меди(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II</w:t>
            </w:r>
            <w:r>
              <w:rPr>
                <w:rFonts w:eastAsiaTheme="minorEastAsia" w:cs="Times New Roman"/>
                <w:sz w:val="20"/>
                <w:szCs w:val="20"/>
              </w:rPr>
              <w:t>), взаимодействие железа с серой, взаимодействие железа с раствором соли меди(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II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)). Опыт, иллюстрирующий закон сохранения массы. Лабораторные и практические работы Лабораторные опыты: Примеры физических явлений </w:t>
            </w:r>
            <w:r>
              <w:rPr>
                <w:rFonts w:eastAsiaTheme="minorEastAsia" w:cs="Times New Roman"/>
                <w:sz w:val="20"/>
                <w:szCs w:val="20"/>
              </w:rPr>
              <w:t>(плавление воска, таяние льда). Примеры химических явлений (прокаливание медной проволоки, взаимодействие мела с кислотой). Модели атомов и молекул. Вычисления — относительной молекулярной массы веществ; — массовой доли химического элемента по формуле соед</w:t>
            </w:r>
            <w:r>
              <w:rPr>
                <w:rFonts w:eastAsiaTheme="minorEastAsia" w:cs="Times New Roman"/>
                <w:sz w:val="20"/>
                <w:szCs w:val="20"/>
              </w:rPr>
              <w:t>инения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Применять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естественно-научные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методы познания (в том числе наблюдение, моделирование, эксперимент)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основные операции мыслительной деятельности (сравнение, классификация) для изучения веществ и химических реакций. Раскрывать смысл изучаемых понятий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и законов и применять эти понятия при описании свойств веществ и их превращений. Различать физические и химические явления, объяснять их сущность с точки зрения атомно-молекулярного учения. Определять признаки химических реакций, условия их протекания.  О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бъяснять сущность физических и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химических явлений с точки зрения атомно-молекулярного учения. Классифицировать химические реакции (по числу и составу реагирующих и образующихся веществ).  Составлять формулы бинарных веществ по валентности и определять вале</w:t>
            </w:r>
            <w:r>
              <w:rPr>
                <w:rFonts w:eastAsiaTheme="minorEastAsia" w:cs="Times New Roman"/>
                <w:sz w:val="20"/>
                <w:szCs w:val="20"/>
              </w:rPr>
              <w:t>нтность по формулам веществ. Расставлять коэффициенты в уравнениях химических реакций. 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</w:t>
            </w:r>
            <w:r>
              <w:rPr>
                <w:rFonts w:eastAsiaTheme="minorEastAsia" w:cs="Times New Roman"/>
                <w:sz w:val="20"/>
                <w:szCs w:val="20"/>
              </w:rPr>
              <w:t>аторных химических опытов. Использовать при выполнении учебных заданий и в процессе исследовательской деятельности научно-популярную литературу химического содержания, справочные материалы, ресурсы Интернета. Выстраивать развёрнутые письменные и устные отв</w:t>
            </w:r>
            <w:r>
              <w:rPr>
                <w:rFonts w:eastAsiaTheme="minorEastAsia" w:cs="Times New Roman"/>
                <w:sz w:val="20"/>
                <w:szCs w:val="20"/>
              </w:rPr>
              <w:t>еты с опорой на информацию из учебника и справочных материалов, грамотно использовать изученный понятийный аппарат курса химии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10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/7896/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11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edsoo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lab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12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</w:p>
        </w:tc>
      </w:tr>
      <w:tr w:rsidR="00BD393F">
        <w:trPr>
          <w:trHeight w:val="349"/>
        </w:trPr>
        <w:tc>
          <w:tcPr>
            <w:tcW w:w="106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jc w:val="center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Раздел 2. Важнейшие представители неорганических веществ (30 ч)</w:t>
            </w: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Тема 3. Воздух. Кислород. Понятие об оксидах (5 ч)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 xml:space="preserve">Воздух — </w:t>
            </w:r>
            <w:r>
              <w:rPr>
                <w:rFonts w:eastAsiaTheme="minorEastAsia" w:cs="Times New Roman"/>
                <w:sz w:val="20"/>
                <w:szCs w:val="20"/>
              </w:rPr>
              <w:t>смесь газов. Состав воздуха. Кислород — элемент и простое вещество. Озон — аллотропная модификация кислорода. Нахождение кислорода в природе, физические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химические свойства (реакции окисления, горение). Условия возникновения и прекращения горения. Поняти</w:t>
            </w:r>
            <w:r>
              <w:rPr>
                <w:rFonts w:eastAsiaTheme="minorEastAsia" w:cs="Times New Roman"/>
                <w:sz w:val="20"/>
                <w:szCs w:val="20"/>
              </w:rPr>
              <w:t>е об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оксидах. Способы получения кислорода в лаборатории и промышленности. Применение кислорода. Круговорот кислорода в природе. Тепловой эффект химической реакции, понятие о термохимическом уравнении, экз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о-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и эндотермических реакциях. Топливо (нефть, уголь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и метан). Загрязнение воздуха, способы его предотвращения. Усиление парникового эффекта, разрушение озонового слоя. Демонстрации Взаимодействие фосфора, серы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железа с кислородом (возможно использование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видеоопытов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). Определение содержания кислорода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во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здухе. Опыты, демонстрирующие условия возникновения и прекращения горения. Лабораторные и практические работы Лабораторный опыт: Ознакомление с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образцами оксидов. Практическая работа: № 3. Получение и собирание кислорода, изучение его свойств. Вычисления —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молекулярной массы кислорода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озона на основании атомной массы химического элемента.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 Раскрывать смысл изучаемых понятий и применять эти понятия при описании свойств веществ и их превращений.  Характеризовать (описывать) состав воздуха, физические и хими</w:t>
            </w:r>
            <w:r>
              <w:rPr>
                <w:rFonts w:eastAsiaTheme="minorEastAsia" w:cs="Times New Roman"/>
                <w:sz w:val="20"/>
                <w:szCs w:val="20"/>
              </w:rPr>
              <w:t>ческие свойства кислорода, способы его получения, применение и значение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природе и жизни человека.  Сравнивать реакции горения и медленного окисления.  Собирать приборы для получения кислорода (вытеснением воды и воздуха).  Распознавать опытным путём кисл</w:t>
            </w:r>
            <w:r>
              <w:rPr>
                <w:rFonts w:eastAsiaTheme="minorEastAsia" w:cs="Times New Roman"/>
                <w:sz w:val="20"/>
                <w:szCs w:val="20"/>
              </w:rPr>
              <w:t>ород. Использовать химическую символику для составления формул веществ, молекулярных уравнений химических реакций с участием кислорода.  Объяснять сущность экологических проблем, связанных с загрязнением воздуха.  Следовать правилам безопасной работы в лаб</w:t>
            </w:r>
            <w:r>
              <w:rPr>
                <w:rFonts w:eastAsiaTheme="minorEastAsia" w:cs="Times New Roman"/>
                <w:sz w:val="20"/>
                <w:szCs w:val="20"/>
              </w:rPr>
              <w:t>оратории при использовании химической посуды и оборудования, а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также правилам обращения с горючими веществами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быту. Планировать и осуществлять на практике химические эксперименты, проводить наблюдения, делать выводы по результатам эксперимента. 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Участвов</w:t>
            </w:r>
            <w:r>
              <w:rPr>
                <w:rFonts w:eastAsiaTheme="minorEastAsia" w:cs="Times New Roman"/>
                <w:sz w:val="20"/>
                <w:szCs w:val="20"/>
              </w:rPr>
              <w:t>ать в совместной работе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группе. Использовать при выполнении учебных заданий и в процессе исследовательской деятельности научно-популярную литературу химического содержания, справочные материалы, ресурсы Интернета. Выстраивать развёрнутые письменные и уст</w:t>
            </w:r>
            <w:r>
              <w:rPr>
                <w:rFonts w:eastAsiaTheme="minorEastAsia" w:cs="Times New Roman"/>
                <w:sz w:val="20"/>
                <w:szCs w:val="20"/>
              </w:rPr>
              <w:t>ные ответы с опорой на информацию из учебника и справочных материалов, грамотно использовать изученный понятийный аппарат курса химии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13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16"/>
                <w:szCs w:val="16"/>
                <w:lang w:val="en-US"/>
              </w:rPr>
            </w:pP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Тема 4. Водород. Понятие о кислотах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солях (5 ч)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Водород — элемент и простое вещество. Нахождение в природе, физические и химические свойства (на примере взаимодействия с неметаллами и оксидами металлов), применение, способы получения. Понятие о кислотах и солях. Демонстрации Получение, собирание и распо</w:t>
            </w:r>
            <w:r>
              <w:rPr>
                <w:rFonts w:eastAsiaTheme="minorEastAsia" w:cs="Times New Roman"/>
                <w:sz w:val="20"/>
                <w:szCs w:val="20"/>
              </w:rPr>
              <w:t>знавание водорода. Горение водорода. Взаимодействие водорода с оксидом меди(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II</w:t>
            </w:r>
            <w:r>
              <w:rPr>
                <w:rFonts w:eastAsiaTheme="minorEastAsia" w:cs="Times New Roman"/>
                <w:sz w:val="20"/>
                <w:szCs w:val="20"/>
              </w:rPr>
              <w:t>). Лабораторные и практические работы Лабораторный опыт: Взаимодействие кислот с металлами. Практическая работа: № 4. Получение и собирание водорода, изучение его свойств. Вычисл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ения — молекулярной массы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вещества на основании атомной массы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химич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е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ских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элементов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 Раскрывать смысл изучаемых понятий и применять эти понятия при описании свойств веществ и их превращений.  Характеризовать (описывать) физические и химические свойства водорода, способы его получения, применение.  Собирать прибор для получения водорода.  </w:t>
            </w:r>
            <w:r>
              <w:rPr>
                <w:rFonts w:eastAsiaTheme="minorEastAsia" w:cs="Times New Roman"/>
                <w:sz w:val="20"/>
                <w:szCs w:val="20"/>
              </w:rPr>
              <w:t>Использовать химическую символику для составления формул веществ, молекулярных уравнений химических реакций с участием водорода.  Следовать правилам безопасной работы в лаборатории при использовании химической посуды и оборудования, а также правилам обраще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ния с горючими веществами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быту.  Планировать и осуществлять на практике химические эксперименты, проводить наблюдения, делать выводы по результатам эксперимента. 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Участвовать</w:t>
            </w:r>
            <w:proofErr w:type="spellEnd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 xml:space="preserve"> в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совместной</w:t>
            </w:r>
            <w:proofErr w:type="spellEnd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работе</w:t>
            </w:r>
            <w:proofErr w:type="spellEnd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 xml:space="preserve"> в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группе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14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/content.edsoo.ru/lab/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15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https://media.prosv.ru/content/item/reader/7896/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16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Тема 5. Количественные отношения в химии (4 ч)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Ко</w:t>
            </w:r>
            <w:r>
              <w:rPr>
                <w:rFonts w:eastAsiaTheme="minorEastAsia" w:cs="Times New Roman"/>
                <w:sz w:val="20"/>
                <w:szCs w:val="20"/>
              </w:rPr>
              <w:t>личество вещества. Моль. Молярная масса. Закон Авогадро. Молярный объём газов. Расчёты по химическим уравнениям. Демонстрация Образцы веществ количеством 1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моль. Вычисления — объёма, количества вещества газа по его известному количеству вещества или объёму</w:t>
            </w:r>
            <w:r>
              <w:rPr>
                <w:rFonts w:eastAsiaTheme="minorEastAsia" w:cs="Times New Roman"/>
                <w:sz w:val="20"/>
                <w:szCs w:val="20"/>
              </w:rPr>
              <w:t>; — объёмов газов по уравнению реакции на основе закона объёмных отношений газов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 xml:space="preserve"> Раскрывать смысл изучаемых понятий и применять эти понятия, а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также изученные законы и теории для решения расчётных задач.  Вычислять молярную массу веществ; количество </w:t>
            </w:r>
            <w:r>
              <w:rPr>
                <w:rFonts w:eastAsiaTheme="minorEastAsia" w:cs="Times New Roman"/>
                <w:sz w:val="20"/>
                <w:szCs w:val="20"/>
              </w:rPr>
              <w:t>вещества, объём газа, массу вещества;  Проводить расчёты по уравнениям химических реакций: количества, объёма, массы вещества по известному количеству, объёму, массе реагентов или продуктов реакции.  Выстраивать развёрнутые письменные и устные ответы с опо</w:t>
            </w:r>
            <w:r>
              <w:rPr>
                <w:rFonts w:eastAsiaTheme="minorEastAsia" w:cs="Times New Roman"/>
                <w:sz w:val="20"/>
                <w:szCs w:val="20"/>
              </w:rPr>
              <w:t>рой на информацию из учебника и справочных материалов, грамотно использовать изученный понятийный аппарат курса химии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17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edsoo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lab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18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/7896/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19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Тема 6. Вода. Растворы. Понятие об основаниях (5 ч)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Физические свойства воды. Анализ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синтез — методы изучения состава воды. Химические </w:t>
            </w:r>
            <w:r>
              <w:rPr>
                <w:rFonts w:eastAsiaTheme="minorEastAsia" w:cs="Times New Roman"/>
                <w:sz w:val="20"/>
                <w:szCs w:val="20"/>
              </w:rPr>
              <w:t>свойства воды (реакции с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металлами, оксидами металлов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неметаллов). Состав оснований. Понятие об индикаторах.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Вода как растворитель. Растворы. Растворимость веществ в воде. Насыщенные и ненасыщенные растворы. Массовая доля вещества в растворе. Роль раство</w:t>
            </w:r>
            <w:r>
              <w:rPr>
                <w:rFonts w:eastAsiaTheme="minorEastAsia" w:cs="Times New Roman"/>
                <w:sz w:val="20"/>
                <w:szCs w:val="20"/>
              </w:rPr>
              <w:t>ров в природе и в жизни человека. Круговорот воды в природе. Загрязнение природных вод. Охрана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очистка природных вод. Демонстрации Электролиз воды; синтез воды; взаимодействие воды с металлами (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Na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Са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) (возможно использование видеоматериалов). Растворени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е веществ с различной растворимостью. Исследование растворов кислот и щелочей с помощью индикаторов. Лабораторные и практические работы Практическая работа: № 5. Приготовление растворов с определённой массовой долей рас-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творённого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вещества. Вычисления — с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использованием понятия «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масс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о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вая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доля вещества в растворе»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 Раскрывать смысл изучаемых понятий и применять эти понятия при описании свойств веществ и их превращений.  Характеризовать физические и химические свойства воды, её роль как растворителя в прир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одных процессах. 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Составлять уравнения химических реакций с участием воды.  Объяснять сущность экологических проблем, связанных с загрязнением природных вод, способы очистки воды от примесей, меры по охране вод от загрязнения.  Планировать и осуществлять н</w:t>
            </w:r>
            <w:r>
              <w:rPr>
                <w:rFonts w:eastAsiaTheme="minorEastAsia" w:cs="Times New Roman"/>
                <w:sz w:val="20"/>
                <w:szCs w:val="20"/>
              </w:rPr>
              <w:t>а практике химические эксперименты, проводить наблюдения, делать выводы по результатам эксперимента.  Следовать правилам безопасной работы в лаборатории при использовании химической посуды и оборудования. Проводить вычисления с применением понятия «массова</w:t>
            </w:r>
            <w:r>
              <w:rPr>
                <w:rFonts w:eastAsiaTheme="minorEastAsia" w:cs="Times New Roman"/>
                <w:sz w:val="20"/>
                <w:szCs w:val="20"/>
              </w:rPr>
              <w:t>я доля вещества в растворе». Использовать при выполнении учебных заданий и в процессе исследовательской деятельности научно-популярную литературу химического содержания, справочные материалы, ресурсы Интернета. Выстраивать развёрнутые письменные и устные о</w:t>
            </w:r>
            <w:r>
              <w:rPr>
                <w:rFonts w:eastAsiaTheme="minorEastAsia" w:cs="Times New Roman"/>
                <w:sz w:val="20"/>
                <w:szCs w:val="20"/>
              </w:rPr>
              <w:t>тветы с опорой на информацию из учебника и справочных материалов, грамотно использовать изученный понятийный аппарат курса химии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20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edsoo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lab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21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/7896/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22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Тема 7. Основные классы неорганических соединений (11 ч)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 xml:space="preserve">Классификация неорганических 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соединений.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Оксиды: состав, классификация (основные, кислотные, амфотерные, несолеобразующие), номенклатура (международная и тривиальная).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Получение и химические свойства кислотных, основных и амфотерных оксидов. Основания: состав, классификация, номенклат</w:t>
            </w:r>
            <w:r>
              <w:rPr>
                <w:rFonts w:eastAsiaTheme="minorEastAsia" w:cs="Times New Roman"/>
                <w:sz w:val="20"/>
                <w:szCs w:val="20"/>
              </w:rPr>
              <w:t>ура (международная и тривиальная), физические и химические свойства, способы получения. Кислоты: состав, классификация, номенклатура, физические и химические свойства, способы получения. Ряд активности металлов. Соли (средние): номенклатура, способы получе</w:t>
            </w:r>
            <w:r>
              <w:rPr>
                <w:rFonts w:eastAsiaTheme="minorEastAsia" w:cs="Times New Roman"/>
                <w:sz w:val="20"/>
                <w:szCs w:val="20"/>
              </w:rPr>
              <w:t>ния, взаимодействие солей с металлами, кислотами, щелочами и солями. Генетическая связь между классами неорганических соединений. Демонстрации Образцы неорганических веществ различных классов. Взаимодействие раствора серной кислоты с оксидом меди(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II</w:t>
            </w:r>
            <w:r>
              <w:rPr>
                <w:rFonts w:eastAsiaTheme="minorEastAsia" w:cs="Times New Roman"/>
                <w:sz w:val="20"/>
                <w:szCs w:val="20"/>
              </w:rPr>
              <w:t>). Реак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ция нейтрализации. Вытеснение одного металла другим из раствора соли. Лабораторные и практические работы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Лабораторные опыты: Взаимодействие кислот с металлами. Получение нерастворимых оснований. Взаимодействие нерастворимых оснований с кислотами. Разложени</w:t>
            </w:r>
            <w:r>
              <w:rPr>
                <w:rFonts w:eastAsiaTheme="minorEastAsia" w:cs="Times New Roman"/>
                <w:sz w:val="20"/>
                <w:szCs w:val="20"/>
              </w:rPr>
              <w:t>е гидроксида меди(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II</w:t>
            </w:r>
            <w:r>
              <w:rPr>
                <w:rFonts w:eastAsiaTheme="minorEastAsia" w:cs="Times New Roman"/>
                <w:sz w:val="20"/>
                <w:szCs w:val="20"/>
              </w:rPr>
              <w:t>) при нагревании. Практическая работа: №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6. Решение экспериментальных задач по теме «Основные классы неорганических соединений».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Вычисления</w:t>
            </w:r>
            <w:proofErr w:type="spellEnd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уравнениям</w:t>
            </w:r>
            <w:proofErr w:type="spellEnd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химических</w:t>
            </w:r>
            <w:proofErr w:type="spellEnd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реакций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Классифицировать изучаемые вещества по составу и свойствам. Со</w:t>
            </w:r>
            <w:r>
              <w:rPr>
                <w:rFonts w:eastAsiaTheme="minorEastAsia" w:cs="Times New Roman"/>
                <w:sz w:val="20"/>
                <w:szCs w:val="20"/>
              </w:rPr>
              <w:t>ставлять формулы оксидов, кислот, оснований, солей и называть их по международной номенклатуре. Прогнозировать свойства веществ на основе общих химических свойств изученных классов/групп веществ, к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которым они относятся. Составлять молекулярные уравнения р</w:t>
            </w:r>
            <w:r>
              <w:rPr>
                <w:rFonts w:eastAsiaTheme="minorEastAsia" w:cs="Times New Roman"/>
                <w:sz w:val="20"/>
                <w:szCs w:val="20"/>
              </w:rPr>
              <w:t>еакций, иллюстрирующих химические свойства и способы получения веществ изученных классов/групп, а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также подтверждающих генетическую взаимосвязь между ними. Производить вычисления по уравнениям химических реакций.  Планировать и осуществлять на практике хим</w:t>
            </w:r>
            <w:r>
              <w:rPr>
                <w:rFonts w:eastAsiaTheme="minorEastAsia" w:cs="Times New Roman"/>
                <w:sz w:val="20"/>
                <w:szCs w:val="20"/>
              </w:rPr>
              <w:t>ические эксперименты, проводить наблюдения, делать выводы по результатам эксперимента. Следовать правилам безопасной работы в лаборатории при использовании химической посуды и оборудования. Использовать при выполнении учебных заданий и в процессе исследова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тельской деятельности научно-популярную литературу химического содержания, справочные материалы, ресурсы Интернета. Выстраивать развёрнутые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письменные и устные ответы с опорой на информацию из учебника и справочных материалов, грамотно использовать изученн</w:t>
            </w:r>
            <w:r>
              <w:rPr>
                <w:rFonts w:eastAsiaTheme="minorEastAsia" w:cs="Times New Roman"/>
                <w:sz w:val="20"/>
                <w:szCs w:val="20"/>
              </w:rPr>
              <w:t>ый понятийный аппарат курса химии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23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edsoo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lab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24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/7896/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25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</w:p>
        </w:tc>
      </w:tr>
      <w:tr w:rsidR="00BD393F">
        <w:trPr>
          <w:trHeight w:val="554"/>
        </w:trPr>
        <w:tc>
          <w:tcPr>
            <w:tcW w:w="106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jc w:val="center"/>
              <w:rPr>
                <w:rFonts w:eastAsiaTheme="minorEastAsia" w:cs="Times New Roman"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Раздел 3. Периодический закон и Периодическая система химических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И. Менделеева. </w:t>
            </w:r>
          </w:p>
          <w:p w:rsidR="00BD393F" w:rsidRDefault="00093B0D">
            <w:pPr>
              <w:spacing w:after="0" w:line="240" w:lineRule="auto"/>
              <w:jc w:val="center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 xml:space="preserve">Строение атомов. Химическая связь.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Окислительно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-восстановительные реакции (15 ч)</w:t>
            </w: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sz w:val="20"/>
                <w:szCs w:val="20"/>
                <w:lang w:val="en-US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Тема 8. Периодический закон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и Периодическая система химических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Менделеева.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Строение</w:t>
            </w:r>
            <w:proofErr w:type="spellEnd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атома</w:t>
            </w:r>
            <w:proofErr w:type="spellEnd"/>
          </w:p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/>
              </w:rPr>
              <w:t xml:space="preserve"> (7 ч)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</w:t>
            </w:r>
            <w:r>
              <w:rPr>
                <w:rFonts w:eastAsiaTheme="minorEastAsia" w:cs="Times New Roman"/>
                <w:sz w:val="20"/>
                <w:szCs w:val="20"/>
              </w:rPr>
              <w:t>образуют амфотерные оксиды и гидроксиды. Периодический закон и Периодическая система химических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И. Менделеева. Периоды, группы, подгруппы. Физический смысл порядкового номера элемента, номеров периода и группы. Строение атомов. Состав атомных 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ядер. Изотопы. Электроны. Строение электронных оболочек атомов первых 20 химических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элементов Периодической системы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Менделеева. Характеристика химического элемента по его положению в Периодической системе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Менделеева. Значение Периодического зак</w:t>
            </w:r>
            <w:r>
              <w:rPr>
                <w:rFonts w:eastAsiaTheme="minorEastAsia" w:cs="Times New Roman"/>
                <w:sz w:val="20"/>
                <w:szCs w:val="20"/>
              </w:rPr>
              <w:t>она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Периодической системы химических элементов для развития науки и практики.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Менделеев — учёный, педагог и гражданин. Демонстрации Короткопериодная и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длиннопериодная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формы Периодической системы химических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Менделеева. Ознакомление с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образцами металлов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неметаллов. Лабораторные и практические работы Лабораторный опыт: Взаимодействие гидроксида цинка с растворами кислот и щелочей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Раскрывать смысл периодического закона. Понимать существование периодической зависимости свойств химически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х элементов (изменение радиусов атомов и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электроотрицательности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)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их соединений от положения в периодической системе и строения атома. Устанавливать связь между положением элемента в периодической системе и строением его атома (состав и заряд ядра, общее 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число электронов и распределение их по электронным слоям). Прогнозировать характер изменения свойств элементов и их соединений по группам и периодам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Периодической системы. Характеризовать химические элементы первых трёх периодов, калия, кальция по их полож</w:t>
            </w:r>
            <w:r>
              <w:rPr>
                <w:rFonts w:eastAsiaTheme="minorEastAsia" w:cs="Times New Roman"/>
                <w:sz w:val="20"/>
                <w:szCs w:val="20"/>
              </w:rPr>
              <w:t>ению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Периодической системе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Менделеева.  Следовать правилам безопасной работы в лаборатории при использовании химической посуды и оборудования.  Выстраивать развёрнутые письменные и устные ответы с опорой на информацию из учебника и справочных матер</w:t>
            </w:r>
            <w:r>
              <w:rPr>
                <w:rFonts w:eastAsiaTheme="minorEastAsia" w:cs="Times New Roman"/>
                <w:sz w:val="20"/>
                <w:szCs w:val="20"/>
              </w:rPr>
              <w:t>иалов, грамотно использовать изученный понятийный аппарат курса химии.  Использовать при выполнении учебных заданий тексты учебника, справочные материалы (Периодическую систему химических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И. Менделеева, таблицу растворимости кислот, оснований </w:t>
            </w:r>
            <w:r>
              <w:rPr>
                <w:rFonts w:eastAsiaTheme="minorEastAsia" w:cs="Times New Roman"/>
                <w:sz w:val="20"/>
                <w:szCs w:val="20"/>
              </w:rPr>
              <w:t>и солей в воде, электрохимический ряд напряжений металлов).  Использовать при выполнении учебных заданий и в процессе исследовательской деятельности научно-популярную литературу химического содержания, справочные материалы, ресурсы Интернета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26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edsoo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lab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27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/7896/</w:t>
              </w:r>
            </w:hyperlink>
          </w:p>
          <w:p w:rsidR="00BD393F" w:rsidRDefault="00BD393F">
            <w:pPr>
              <w:spacing w:after="0" w:line="240" w:lineRule="auto"/>
              <w:ind w:firstLine="123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28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Тема 9. 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Химическая связь.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Окислительно-вос-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становительные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реакции (8 ч)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Электроотрицательность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атомов химических элементов. Химическая связь (ионная, ковалентная полярная и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ковалентная неполярная). Степень окисления.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Окислительно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-восстановительные реакции (ОВР). 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Процессы окисления и восстановления. Окислители и восстановители. Демонстрации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Окислительно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-восстановительные реакции: горение, реакции разложения, соединения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Раскрывать смысл изучаемых понятий.  Определять вид химической связи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соединении.  Определять ст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епень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окисления химического элемента по формуле его соединения.  Определять элемент (вещество) — окислитель и элемент (вещество) — восстановитель.  Объяснять сущность процессов окисления и восстановления. Составлять электронный баланс с учётом числа отданн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ых и принятых электронов. Составлять уравнение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окислительно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-восстановительной реакции.  Использовать при выполнении учебных заданий тексты учебника, справочные материалы (периодическую систему химических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 Менделеева, таблицу растворимости ки</w:t>
            </w:r>
            <w:r>
              <w:rPr>
                <w:rFonts w:eastAsiaTheme="minorEastAsia" w:cs="Times New Roman"/>
                <w:sz w:val="20"/>
                <w:szCs w:val="20"/>
              </w:rPr>
              <w:t>слот, оснований и солей в воде, электрохимический ряд напряжений металлов)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29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edsoo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lab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30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lastRenderedPageBreak/>
                <w:t>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/7896/</w:t>
              </w:r>
            </w:hyperlink>
          </w:p>
          <w:p w:rsidR="00BD393F" w:rsidRDefault="00BD393F">
            <w:pPr>
              <w:spacing w:after="0" w:line="240" w:lineRule="auto"/>
              <w:ind w:firstLine="123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31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16"/>
                <w:szCs w:val="16"/>
                <w:lang w:val="en-US"/>
              </w:rPr>
            </w:pPr>
          </w:p>
        </w:tc>
      </w:tr>
      <w:tr w:rsidR="00BD393F">
        <w:trPr>
          <w:trHeight w:val="327"/>
        </w:trPr>
        <w:tc>
          <w:tcPr>
            <w:tcW w:w="106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lastRenderedPageBreak/>
              <w:t>Резервное</w:t>
            </w:r>
            <w:proofErr w:type="spellEnd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время</w:t>
            </w:r>
            <w:proofErr w:type="spellEnd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 xml:space="preserve"> (1 ч)</w:t>
            </w:r>
          </w:p>
        </w:tc>
      </w:tr>
    </w:tbl>
    <w:p w:rsidR="00BD393F" w:rsidRDefault="00BD3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:rsidR="00BD393F" w:rsidRDefault="00093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9 класс (66 ч)</w:t>
      </w:r>
    </w:p>
    <w:p w:rsidR="00BD393F" w:rsidRDefault="00BD3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tbl>
      <w:tblPr>
        <w:tblStyle w:val="TableNormal"/>
        <w:tblW w:w="106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6"/>
        <w:gridCol w:w="2693"/>
        <w:gridCol w:w="992"/>
        <w:gridCol w:w="283"/>
        <w:gridCol w:w="3260"/>
        <w:gridCol w:w="1701"/>
      </w:tblGrid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b/>
                <w:sz w:val="20"/>
                <w:szCs w:val="20"/>
              </w:rPr>
              <w:t>Тематические</w:t>
            </w:r>
            <w:r>
              <w:rPr>
                <w:rFonts w:eastAsiaTheme="minorEastAsia" w:cs="Times New Roman"/>
                <w:b/>
                <w:spacing w:val="-37"/>
                <w:sz w:val="20"/>
                <w:szCs w:val="20"/>
              </w:rPr>
              <w:t xml:space="preserve"> </w:t>
            </w:r>
            <w:r>
              <w:rPr>
                <w:rFonts w:eastAsiaTheme="minorEastAsia" w:cs="Times New Roman"/>
                <w:b/>
                <w:sz w:val="20"/>
                <w:szCs w:val="20"/>
              </w:rPr>
              <w:t>блоки,</w:t>
            </w:r>
            <w:r>
              <w:rPr>
                <w:rFonts w:eastAsiaTheme="minorEastAsia" w:cs="Times New Roman"/>
                <w:b/>
                <w:spacing w:val="20"/>
                <w:sz w:val="20"/>
                <w:szCs w:val="20"/>
              </w:rPr>
              <w:t xml:space="preserve"> </w:t>
            </w:r>
            <w:r>
              <w:rPr>
                <w:rFonts w:eastAsiaTheme="minorEastAsia" w:cs="Times New Roman"/>
                <w:b/>
                <w:sz w:val="20"/>
                <w:szCs w:val="20"/>
              </w:rPr>
              <w:t>темы, кол-во часов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265" w:hanging="142"/>
              <w:jc w:val="center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Основное</w:t>
            </w:r>
            <w:proofErr w:type="spellEnd"/>
            <w:r>
              <w:rPr>
                <w:rFonts w:eastAsiaTheme="minorEastAsia" w:cs="Times New Roman"/>
                <w:b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содержание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Основные</w:t>
            </w:r>
            <w:proofErr w:type="spellEnd"/>
            <w:r>
              <w:rPr>
                <w:rFonts w:eastAsiaTheme="minorEastAsia" w:cs="Times New Roman"/>
                <w:b/>
                <w:spacing w:val="11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виды</w:t>
            </w:r>
            <w:proofErr w:type="spellEnd"/>
            <w:r>
              <w:rPr>
                <w:rFonts w:eastAsiaTheme="minorEastAsia" w:cs="Times New Roman"/>
                <w:b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деятельности</w:t>
            </w:r>
            <w:proofErr w:type="spellEnd"/>
            <w:r>
              <w:rPr>
                <w:rFonts w:eastAsiaTheme="minorEastAsia" w:cs="Times New Roman"/>
                <w:b/>
                <w:spacing w:val="37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обучающихся</w:t>
            </w:r>
            <w:proofErr w:type="spellEnd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Электронные</w:t>
            </w:r>
            <w:proofErr w:type="spellEnd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цифровые</w:t>
            </w:r>
            <w:proofErr w:type="spellEnd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 xml:space="preserve">) </w:t>
            </w: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образовательные</w:t>
            </w:r>
            <w:proofErr w:type="spellEnd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b/>
                <w:sz w:val="20"/>
                <w:szCs w:val="20"/>
                <w:lang w:val="en-US"/>
              </w:rPr>
              <w:t>ресурсы</w:t>
            </w:r>
            <w:proofErr w:type="spellEnd"/>
          </w:p>
        </w:tc>
      </w:tr>
      <w:tr w:rsidR="00BD393F">
        <w:trPr>
          <w:trHeight w:val="256"/>
        </w:trPr>
        <w:tc>
          <w:tcPr>
            <w:tcW w:w="106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jc w:val="center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Раздел 1. Вещество и химические реакции (17 ч)</w:t>
            </w: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Повторение и углубление знаний основных разделов курса 8 класса (5 ч)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Периодический закон. Периодическая система химических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Менделеева. Строение атомов. Закономерности в изменении </w:t>
            </w:r>
            <w:r>
              <w:rPr>
                <w:rFonts w:eastAsiaTheme="minorEastAsia" w:cs="Times New Roman"/>
                <w:sz w:val="20"/>
                <w:szCs w:val="20"/>
              </w:rPr>
              <w:t>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 Классификация и номенклатура неорганических веществ (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междун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а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родная и тривиальная). Хими</w:t>
            </w:r>
            <w:r>
              <w:rPr>
                <w:rFonts w:eastAsiaTheme="minorEastAsia" w:cs="Times New Roman"/>
                <w:sz w:val="20"/>
                <w:szCs w:val="20"/>
              </w:rPr>
              <w:t>ческие свойства веществ, относящихся к различным классам неорганических соединений, их генетическая связь неорганических веществ. Строение вещества: виды химической связи и типы кристаллических решёток. Зависимость свойств веществ от их строения. Демонстра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ции 1. Модели кристаллических решёток неорганических веществ. 2. Короткопериодная и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длиннопериод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ная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формы Периодической системы химических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Менделеева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Характеризовать химические элементы первых трёх периодов, калия и кальция по их положению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Периодической системе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Менделеева. Классифицировать и называть неорганические вещества изученных классов. Описывать общие химические свойства веществ различных классов, подтверждать свойства примерами молекулярных уравнений химических реакций. Опре</w:t>
            </w:r>
            <w:r>
              <w:rPr>
                <w:rFonts w:eastAsiaTheme="minorEastAsia" w:cs="Times New Roman"/>
                <w:sz w:val="20"/>
                <w:szCs w:val="20"/>
              </w:rPr>
              <w:t>делять вид химической связи и тип кристаллической решётки вещества. Прогнозировать свойства веществ в зависимости от их строения. Выстраивать развёрнутые письменные и устные ответы с опорой на информацию из учебника и справочных материалов, грамотно исполь</w:t>
            </w:r>
            <w:r>
              <w:rPr>
                <w:rFonts w:eastAsiaTheme="minorEastAsia" w:cs="Times New Roman"/>
                <w:sz w:val="20"/>
                <w:szCs w:val="20"/>
              </w:rPr>
              <w:t>зовать изученный понятийный аппарат курса химии.  Использовать при выполнении учебных заданий и в процессе исследовательской деятельности научно-популярную литературу химического содержания, справочные материалы, ресурсы Интернета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32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/7897/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16"/>
                <w:szCs w:val="16"/>
              </w:rPr>
            </w:pP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 xml:space="preserve">Тема 1. Основные закономерности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химических реакций (4 ч)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Классификация химических реакций по различным признакам (по числу и составу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участвующих в реакции веществ, </w:t>
            </w:r>
            <w:r>
              <w:rPr>
                <w:rFonts w:eastAsiaTheme="minorEastAsia" w:cs="Times New Roman"/>
                <w:sz w:val="20"/>
                <w:szCs w:val="20"/>
              </w:rPr>
              <w:t>по тепловому эффекту, по изменению степеней окисления химических элементов, по обратимости, по участию катализатора). Экз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о-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и эндотермические реакции, термохимические уравнения.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Пон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я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тие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о скорости химической реакции. Понятие о гомогенных и гетерогенных р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еакциях. Понятие об обратимых и необратимых химических реакциях. Понятие о химическом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равнов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е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сии. Факторы, влияющие на скорость химической реакции и положение химического равновесия.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Окислительно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-восстановительные реакции (электронный баланс окисл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и-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тель</w:t>
            </w:r>
            <w:r>
              <w:rPr>
                <w:rFonts w:eastAsiaTheme="minorEastAsia" w:cs="Times New Roman"/>
                <w:sz w:val="20"/>
                <w:szCs w:val="20"/>
              </w:rPr>
              <w:t>но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-восстановительной реакции). Демонстрации 1. Зависимость скорости химической реакции от различных факторов. 2. Воздействие катализатора на скорость химической реакции. 3. Примеры необратимых и обрат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и-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мых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реакций. 4. Смещение равновесия химической реакци</w:t>
            </w:r>
            <w:r>
              <w:rPr>
                <w:rFonts w:eastAsiaTheme="minorEastAsia" w:cs="Times New Roman"/>
                <w:sz w:val="20"/>
                <w:szCs w:val="20"/>
              </w:rPr>
              <w:t>и. Вычисления — количества вещества, объёма и массы реагентов или продуктов по уравнениям химических реакций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Раскрывать смысл изучаемых понятий и применять эти понятия при описании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свойств веществ и их превращений.  Классифицировать химические реакции по р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азличным признакам.  Устанавливать зависимость скорости химической реакции от различных факторов.  Прогнозировать возможности протекания химических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превращ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е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ний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в различных условиях. Определять окислитель и восстановитель в ОВР. Составлять электронный бал</w:t>
            </w:r>
            <w:r>
              <w:rPr>
                <w:rFonts w:eastAsiaTheme="minorEastAsia" w:cs="Times New Roman"/>
                <w:sz w:val="20"/>
                <w:szCs w:val="20"/>
              </w:rPr>
              <w:t>анс реакции.  Производить вычисления по химическим уравнениям. 6Выстраивать развёрнутые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химии.  Использовать при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выполнении учебных заданий и в процессе исследовательской деятельности научно-популярную литературу химического содержания, справочные материалы, ресурсы Интернета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33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/7897/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34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edsoo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lab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</w:hyperlink>
            <w:r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35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16"/>
                <w:szCs w:val="16"/>
                <w:lang w:val="en-US"/>
              </w:rPr>
            </w:pP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Тема 2. Электролитическая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диссоциация. Химические реакции в растворах (8 ч)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Теория 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электролитической диссоциации. Электролиты и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неэлектролиты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. Катионы,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анионы. Механизм диссоциации веществ с различными видами химической связи. Степень диссоциации. Сильные и слабые электролиты. Реакц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ии ио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>нного обмена, условия их протекания. Ионные уравнен</w:t>
            </w:r>
            <w:r>
              <w:rPr>
                <w:rFonts w:eastAsiaTheme="minorEastAsia" w:cs="Times New Roman"/>
                <w:sz w:val="20"/>
                <w:szCs w:val="20"/>
              </w:rPr>
              <w:t>ия реакций. Химические свойства кислот, основ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а-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ний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и солей в свете представлений об электролитической диссоциации. Среда раствора. Понятие о гидролизе солей. Качественные реакции на катионы и анионы. Демонстрации Электрическая проводимость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раств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о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ров вещ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еств; движение ионов в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элек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трическом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поле. Опыты, иллюстрирующие признаки протекания реакций ионного обмена. Опыты по определению среды в растворах солей (хлорида натрия, карбоната натрия, хлорида цинка). Лабораторные и практические работы Лабораторный о</w:t>
            </w:r>
            <w:r>
              <w:rPr>
                <w:rFonts w:eastAsiaTheme="minorEastAsia" w:cs="Times New Roman"/>
                <w:sz w:val="20"/>
                <w:szCs w:val="20"/>
              </w:rPr>
              <w:t>пыт: Реакции ионного обмена в растворах электролитов: сульфата меди(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II</w:t>
            </w:r>
            <w:r>
              <w:rPr>
                <w:rFonts w:eastAsiaTheme="minorEastAsia" w:cs="Times New Roman"/>
                <w:sz w:val="20"/>
                <w:szCs w:val="20"/>
              </w:rPr>
              <w:t>) и щёлочи, карбоната натрия и сол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я-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ной кислоты, реакция нейтрализации между гидроксидом калия и соляной кислотой. Практическая работа: № 1. Решение экспериментальных задач по теме. Выч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исления — по уравнениям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химических реакций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Раскрывать смысл изучаемых понятий, а также смысл теории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электролитической диссоциации. Объяснять причины электропроводности водных растворов. Составлять уравнения диссоциации кислот, щелочей и солей, полные и сок</w:t>
            </w:r>
            <w:r>
              <w:rPr>
                <w:rFonts w:eastAsiaTheme="minorEastAsia" w:cs="Times New Roman"/>
                <w:sz w:val="20"/>
                <w:szCs w:val="20"/>
              </w:rPr>
              <w:t>ращённые ионные уравнения химических реакций ионного обмена. Планировать и осуществлять на практике химические эксперименты, проводить наблюдения, делать выводы по результатам эксперимента. Следовать правилам безопасной работы в лаборатории при использован</w:t>
            </w:r>
            <w:r>
              <w:rPr>
                <w:rFonts w:eastAsiaTheme="minorEastAsia" w:cs="Times New Roman"/>
                <w:sz w:val="20"/>
                <w:szCs w:val="20"/>
              </w:rPr>
              <w:t>ии химической посуды и оборудования. 6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 xml:space="preserve"> П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роизводить вычисления по химическим уравнениям. Выстраивать развёрнутые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химии. Использовать при выполнении учебных заданий и в процессе исследовательской деятельности научно-популярную литературу химического содержания,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справо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ч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ные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материалы, ресурсы Интернета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36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/7897/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37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edsoo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lab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</w:hyperlink>
            <w:r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38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</w:p>
        </w:tc>
      </w:tr>
      <w:tr w:rsidR="00BD393F">
        <w:trPr>
          <w:trHeight w:val="269"/>
        </w:trPr>
        <w:tc>
          <w:tcPr>
            <w:tcW w:w="106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jc w:val="center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Раздел 2. Неметаллы и их соединения (24 ч)</w:t>
            </w: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 xml:space="preserve">Тема 3. Общая характеристика химических элементов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VII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А-группы.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Галогены</w:t>
            </w:r>
            <w:proofErr w:type="spellEnd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 xml:space="preserve"> (4 ч)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 xml:space="preserve">Общая характеристика галогенов. Особенности строения атомов этих элементов, характерные для них степени окисления. Строение и физические свойства простых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в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е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ществ</w:t>
            </w:r>
            <w:proofErr w:type="spellEnd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— галогенов. </w:t>
            </w:r>
            <w:r>
              <w:rPr>
                <w:rFonts w:eastAsiaTheme="minorEastAsia" w:cs="Times New Roman"/>
                <w:sz w:val="20"/>
                <w:szCs w:val="20"/>
              </w:rPr>
              <w:t>Химические свойства на примере хлора (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взаим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о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действие с металлами, неметаллами, щелочами).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Хлороводород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. Соляная кислота, химические свойства, получение, применение. Качественные реакции на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галогенид-ионы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. Действие хлора и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хлороводорода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на организм челове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ка. Важнейшие хлориды и их нахождение в природе. Демонстрации Видеоматериалы: галогены и их соединения. Образцы хлоридов. Лабораторные и практические работы Лабораторный опыт: Распознавание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хлорид-ионов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>. Практическая работа: № 2. Получение соляной кислоты,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изучение её свойств. Вычисления — по уравнениям химических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реа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к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ций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, если один из реагентов дан в избытке; — объёмов газов по уравнению реакции на основе закона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объёмных отношений газов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 Объяснять общие закономерности в изменении свойств неметаллов и их </w:t>
            </w:r>
            <w:r>
              <w:rPr>
                <w:rFonts w:eastAsiaTheme="minorEastAsia" w:cs="Times New Roman"/>
                <w:sz w:val="20"/>
                <w:szCs w:val="20"/>
              </w:rPr>
              <w:t>соединений в пределах малых периодов и главных подгрупп Периодической системы химических элементов с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учётом строения их атомов. Характеризовать физические и химические свойства простых веществ галогенов (на примере хлора) и сложных веществ (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хлороводорода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, 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хлорида натрия), способы их получения, применение и значение в природе и жизни человека.  Определять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галогенид-ионы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в растворе.  Планировать и осуществлять на практике химические эксперименты, проводить наблюдения, делать выводы по результатам </w:t>
            </w:r>
            <w:proofErr w:type="spellStart"/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экспери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мент</w:t>
            </w:r>
            <w:r>
              <w:rPr>
                <w:rFonts w:eastAsiaTheme="minorEastAsia" w:cs="Times New Roman"/>
                <w:sz w:val="20"/>
                <w:szCs w:val="20"/>
              </w:rPr>
              <w:t>а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. Следовать правилам безопасной работы в лаборатории при использовании химической посуды и оборудования. Выстраивать развёрнутые письменные и устные ответы с опорой на информацию из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учебника и справочных материалов, грамотно использовать изученный понятий</w:t>
            </w:r>
            <w:r>
              <w:rPr>
                <w:rFonts w:eastAsiaTheme="minorEastAsia" w:cs="Times New Roman"/>
                <w:sz w:val="20"/>
                <w:szCs w:val="20"/>
              </w:rPr>
              <w:t>ный аппарат курса химии. 6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 xml:space="preserve"> И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>спользовать при выполнении учебных заданий и в процессе исследовательской деятельности научно-популярную литературу химического содержания, справочные материалы, ресурсы Интернета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39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/7897/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40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edsoo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lab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</w:hyperlink>
            <w:r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41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</w:p>
        </w:tc>
      </w:tr>
      <w:tr w:rsidR="00BD393F">
        <w:trPr>
          <w:trHeight w:val="143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Тема 4. Общая характеристика химических элементов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VI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А-группы. Сера и её соединения </w:t>
            </w:r>
          </w:p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(5 ч)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 xml:space="preserve">Общая характеристика элементов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VI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А-группы. Особенности строения атомов этих элементов, характерные для них степени окисления. Строение и физические свойства простых </w:t>
            </w:r>
            <w:r>
              <w:rPr>
                <w:rFonts w:eastAsiaTheme="minorEastAsia" w:cs="Times New Roman"/>
                <w:sz w:val="20"/>
                <w:szCs w:val="20"/>
              </w:rPr>
              <w:t>веществ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— кислорода и серы. Аллотропные модификации кислорода и серы. Химические свойства серы. Сероводород, строение, физические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химические свойства. Оксиды серы как представители кислотных окс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и-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дов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. Серная кислота, физические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химические свойства (об</w:t>
            </w:r>
            <w:r>
              <w:rPr>
                <w:rFonts w:eastAsiaTheme="minorEastAsia" w:cs="Times New Roman"/>
                <w:sz w:val="20"/>
                <w:szCs w:val="20"/>
              </w:rPr>
              <w:t>щие как представителя класса кислот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специфические), применение. Химические реакции, лежащие в основе промышленного способа получения серной кислоты. Аппараты и протекающие в них процессы (на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пр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и-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мере производства серной кислоты). Соли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серной кислоты, ка</w:t>
            </w:r>
            <w:r>
              <w:rPr>
                <w:rFonts w:eastAsiaTheme="minorEastAsia" w:cs="Times New Roman"/>
                <w:sz w:val="20"/>
                <w:szCs w:val="20"/>
              </w:rPr>
              <w:t>чественная реакция на сульфат-ион. Нахождение серы и её соединений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природе. Химическое загрязнение окружающей среды соединениями серы (кислотные дожди, загрязнение воздуха и водоёмов), способы его предотвращения. Демонстрации Коллекции (видеоматериалы): </w:t>
            </w:r>
            <w:r>
              <w:rPr>
                <w:rFonts w:eastAsiaTheme="minorEastAsia" w:cs="Times New Roman"/>
                <w:sz w:val="20"/>
                <w:szCs w:val="20"/>
              </w:rPr>
              <w:t>сера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её соединения. Обугливание сахара под действием концентрированной серной кислоты. Лабораторные и практические работы Лабораторные опыты: Обнаружение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сульфат-ионов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>. Взаимодействие разбавленной серной кислоты с цинком. Вычисления — по уравнениям химич</w:t>
            </w:r>
            <w:r>
              <w:rPr>
                <w:rFonts w:eastAsiaTheme="minorEastAsia" w:cs="Times New Roman"/>
                <w:sz w:val="20"/>
                <w:szCs w:val="20"/>
              </w:rPr>
              <w:t>еских реакций; — массовой доли выхода продукта реакции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 Объяснять общие закономерности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изменении свойств элементов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VI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>А-группы и их соединений с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учётом строения их атомов.  Характеризовать физические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химические свойства простого вещества серы и её соеди</w:t>
            </w:r>
            <w:r>
              <w:rPr>
                <w:rFonts w:eastAsiaTheme="minorEastAsia" w:cs="Times New Roman"/>
                <w:sz w:val="20"/>
                <w:szCs w:val="20"/>
              </w:rPr>
              <w:t>нений (сероводорода, оксидов серы, серной кислоты, сульфатов), способы их получения, применение и значение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природе и жизни человека.  Определять наличие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сульфат-ионов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растворе.  Объяснять сущность экологических проблем, связанных с переработкой соедине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ний серы. Планировать и осуществлять на практике химические эксперименты, проводить наблюдения, делать выводы по результатам эксперимента.  Следовать правилам безопасной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работы в лаборатории при использовании химической посуды и оборудования.  Производить </w:t>
            </w:r>
            <w:r>
              <w:rPr>
                <w:rFonts w:eastAsiaTheme="minorEastAsia" w:cs="Times New Roman"/>
                <w:sz w:val="20"/>
                <w:szCs w:val="20"/>
              </w:rPr>
              <w:t>вычисления по химическим уравнениям.  Использовать при выполнении учебных заданий тексты учебника, справочные материалы (Периодическую систему химических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 Менделеева, таблицу растворимости кислот, оснований и солей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воде, электрохимический </w:t>
            </w:r>
            <w:r>
              <w:rPr>
                <w:rFonts w:eastAsiaTheme="minorEastAsia" w:cs="Times New Roman"/>
                <w:sz w:val="20"/>
                <w:szCs w:val="20"/>
              </w:rPr>
              <w:t>ряд напряжений металлов). Использовать при выполнении учебных заданий и в процессе исследовательской деятельности научно-популярную литературу химического содержания, справочные материалы, ресурсы Интернета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42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/7897/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43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edsoo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lab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</w:hyperlink>
            <w:r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44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Тема 5. Общая характеристика химических элементов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V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>А-группы. Азот, фосфор и их соединения (7 ч)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 xml:space="preserve">Общая характеристика элементов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V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>А-группы. Особенности строения атомов этих элементов, характерные для них степени окисления. Азот, распространение в природе, фи</w:t>
            </w:r>
            <w:r>
              <w:rPr>
                <w:rFonts w:eastAsiaTheme="minorEastAsia" w:cs="Times New Roman"/>
                <w:sz w:val="20"/>
                <w:szCs w:val="20"/>
              </w:rPr>
              <w:t>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химические свойства, применение. Качественная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реакция на ионы аммония. Азотная кислота, её физич</w:t>
            </w:r>
            <w:r>
              <w:rPr>
                <w:rFonts w:eastAsiaTheme="minorEastAsia" w:cs="Times New Roman"/>
                <w:sz w:val="20"/>
                <w:szCs w:val="20"/>
              </w:rPr>
              <w:t>еские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</w:t>
            </w:r>
            <w:r>
              <w:rPr>
                <w:rFonts w:eastAsiaTheme="minorEastAsia" w:cs="Times New Roman"/>
                <w:sz w:val="20"/>
                <w:szCs w:val="20"/>
              </w:rPr>
              <w:t>почвы и водоёмов). Фосфор, аллотропные модификации фосфора, физические и химические свойства. Оксид фосфора(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V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) и фосфорная кислота, физические и химические свойства, получение. Качественная реакция на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фосфат-ионы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>. Использование фосфатов в качестве минераль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ных удобрений. Загрязнение природных водоёмов фосфатами. Демонстрации Коллекции: фосфор и их соединения. Взаимодействие концентрированной азотной кислоты с медью. Лабораторные и практические работы Лабораторные опыты: 1. Взаимодействие солей аммония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с</w:t>
            </w:r>
            <w:proofErr w:type="gramEnd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щёло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чью. 2. Ознакомление с образцами азотных и фосфорных удобрений. Практическая работа: № 3. Получение аммиака, изучение его свойств. Вычисления — по уравнениям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химических реакций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 Объяснять общие закономерности в изменении свойств элементов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V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А-группы и их 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соединений с учётом строения их атомов.  Характеризовать физические и химические свойства простых веществ азота и фосфора и их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соед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и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нений (аммиака, солей аммония, азотной кислоты, нитратов, оксида фосфора(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V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) и фосфорной кислоты, фосфатов), способы их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пол</w:t>
            </w:r>
            <w:r>
              <w:rPr>
                <w:rFonts w:eastAsiaTheme="minorEastAsia" w:cs="Times New Roman"/>
                <w:sz w:val="20"/>
                <w:szCs w:val="20"/>
              </w:rPr>
              <w:t>учения, применение и значение в природе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жизни человека.  Определять ионы аммония и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фо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с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фат-ионы в растворе.  Объяснять сущность экологических проблем, связанных с нахождением соединений азота и фосфора в окружающей среде.  Планировать и осуществлять на </w:t>
            </w:r>
            <w:r>
              <w:rPr>
                <w:rFonts w:eastAsiaTheme="minorEastAsia" w:cs="Times New Roman"/>
                <w:sz w:val="20"/>
                <w:szCs w:val="20"/>
              </w:rPr>
              <w:t>практике химические эксперименты, проводить наблюдения, делать выводы по результатам эксперимента. Следовать правилам безопасной работы в лаборатории при использовании химической посуды и оборудования.  Производить вычисления по химическим уравнениям.  Исп</w:t>
            </w:r>
            <w:r>
              <w:rPr>
                <w:rFonts w:eastAsiaTheme="minorEastAsia" w:cs="Times New Roman"/>
                <w:sz w:val="20"/>
                <w:szCs w:val="20"/>
              </w:rPr>
              <w:t>ользовать при выполнении учебных заданий тексты учебника, справочные материалы (периодическую систему химических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 Менделеева, таблицу растворимости кислот, оснований и солей в воде, электрохимический ряд напряжений металлов). Использовать пр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и выполнении учебных заданий и в процессе исследовательской деятельности научно-популярную литературу химического содержания,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справочные материалы, ресурсы Интернета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45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/7897/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46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edsoo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lab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</w:hyperlink>
            <w:r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47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Тема 6. Общая характеристика химических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элеме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н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тов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IV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А-группы. Углерод и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кремний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и их соединения </w:t>
            </w:r>
          </w:p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(8 ч)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Углерод, аллотропные модификации, распространение в природе, физические и химические свойства. Адсорбция. Круговорот углерода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природе. Оксиды углерода, их физические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химические свойства, их действие на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живые организмы, получение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применение. Экологические проблемы, связанные с оксидом углерода(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IV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); гипотеза глобального </w:t>
            </w:r>
            <w:proofErr w:type="spellStart"/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потепле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ния</w:t>
            </w:r>
            <w:proofErr w:type="spellEnd"/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климата; парниковый эффект. Угольная кислота и её соли, их физические и химические свойства, получение и применение. Качест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венная реакция на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карбонат-ионы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>. Использование карбонатов в быту, медицине, промышленности, сельском хозяйстве. Первоначальные понятия об органических веществах как о соединениях углерода: особенности состава и строения. Понятие о биологически важных вещес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твах: жирах, белках, углеводах. Материальное единство органических и неорганических соединений. Кремний, его физические и химические свойства, получение и применение в электронике. Соединения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кремния в природе. Общие представления об оксиде кремния(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IV</w:t>
            </w:r>
            <w:r>
              <w:rPr>
                <w:rFonts w:eastAsiaTheme="minorEastAsia" w:cs="Times New Roman"/>
                <w:sz w:val="20"/>
                <w:szCs w:val="20"/>
              </w:rPr>
              <w:t>) и к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ремниевой кислоте. Силикаты, их использование в быту, медицине, промышленности.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Ва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ж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нейшие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строительные материалы: керамика, стекло, цемент, бетон, железобетон. Проблемы безопасного использования строительных материалов в повседневной жизни. Демонстрации 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Модели кристаллических решёток алмаза, графита, молекулы фуллерена. Адсорбция растворённых веществ активированным углём. Противогаз. Видеоматериалы: силикатная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 xml:space="preserve">про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мышленность</w:t>
            </w:r>
            <w:proofErr w:type="spellEnd"/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>. Модели молекул органических веществ. Лабораторные и практические работы Лаборат</w:t>
            </w:r>
            <w:r>
              <w:rPr>
                <w:rFonts w:eastAsiaTheme="minorEastAsia" w:cs="Times New Roman"/>
                <w:sz w:val="20"/>
                <w:szCs w:val="20"/>
              </w:rPr>
              <w:t>орный опыт: Качественная реакция на карбонат-ион. Практические работы: № 4. Получение углекислого газа. Качественная реакция на карбонат-ион. № 5. Решение экспериментальных задач по теме «Неметаллы». Вычисления — по уравнениям химических реакций, если один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из реагентов дан в виде водного раствора с известной массовой долей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Объяснять общие закономерности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изменении свойств элементов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IV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>А-группы и их соединений с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учётом строения их атомов. Характеризовать физические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химические свойства простых веществ </w:t>
            </w:r>
            <w:r>
              <w:rPr>
                <w:rFonts w:eastAsiaTheme="minorEastAsia" w:cs="Times New Roman"/>
                <w:sz w:val="20"/>
                <w:szCs w:val="20"/>
              </w:rPr>
              <w:t>углерода и кремния и их соединений (оксидов углерода, угольной кислоты, карбонатов, оксида кремния, кремниевой кислоты, силикатов), способы их получения, применение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значение в природе и жизни человека.  Определять карбона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т-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силикатионы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в растворе.  Объ</w:t>
            </w:r>
            <w:r>
              <w:rPr>
                <w:rFonts w:eastAsiaTheme="minorEastAsia" w:cs="Times New Roman"/>
                <w:sz w:val="20"/>
                <w:szCs w:val="20"/>
              </w:rPr>
              <w:t>яснять сущность экологических проблем, связанных с нахождением углекислого газа в окружающей среде.  Иллюстрировать взаимосвязь неорганических соединений углерода и органических веществ.  Планировать и осуществлять на практике химические эксперименты, пров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одить наблюдения, делать выводы по результатам эксперимента.  Следовать правилам безопасной работы в лаборатории при использовании химической посуды и оборудования.  Использовать при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выполнении учебных заданий тексты учебника, справочные материалы (Периоди</w:t>
            </w:r>
            <w:r>
              <w:rPr>
                <w:rFonts w:eastAsiaTheme="minorEastAsia" w:cs="Times New Roman"/>
                <w:sz w:val="20"/>
                <w:szCs w:val="20"/>
              </w:rPr>
              <w:t>ческую систему химических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 Менделеева, таблицу растворимости кислот, оснований и солей в воде, электрохимический ряд напряжений металлов). Использовать при выполнении учебных заданий и в процессе исследовательской деятельности научно-популяр</w:t>
            </w:r>
            <w:r>
              <w:rPr>
                <w:rFonts w:eastAsiaTheme="minorEastAsia" w:cs="Times New Roman"/>
                <w:sz w:val="20"/>
                <w:szCs w:val="20"/>
              </w:rPr>
              <w:t>ную литературу химического содержания, справочные материалы, ресурсы Интернета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48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/7897/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49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edsoo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lab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</w:hyperlink>
            <w:r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50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</w:p>
        </w:tc>
      </w:tr>
      <w:tr w:rsidR="00BD393F">
        <w:trPr>
          <w:trHeight w:val="262"/>
        </w:trPr>
        <w:tc>
          <w:tcPr>
            <w:tcW w:w="106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jc w:val="center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Раздел 3. Металлы и их соединения (20 ч)</w:t>
            </w: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 xml:space="preserve">Тема 7. Общие свойства металлов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(4 ч)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Общая характеристика химических элементов — металлов на основании их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положения в </w:t>
            </w:r>
            <w:r>
              <w:rPr>
                <w:rFonts w:eastAsiaTheme="minorEastAsia" w:cs="Times New Roman"/>
                <w:sz w:val="20"/>
                <w:szCs w:val="20"/>
              </w:rPr>
              <w:t>Периодической системе химических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Менделеева и строения атомов. Строение металлов. Металлическая связь и металлическая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кристаллич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е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ская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решётка. Электрохимический ряд напряжений металлов. Физические и химические свойства металлов. Общие спо</w:t>
            </w:r>
            <w:r>
              <w:rPr>
                <w:rFonts w:eastAsiaTheme="minorEastAsia" w:cs="Times New Roman"/>
                <w:sz w:val="20"/>
                <w:szCs w:val="20"/>
              </w:rPr>
              <w:t>собы получения металлов. Понятие о коррозии металлов и основные способы защиты от коррозии. Сплавы (сталь, чугун, дюралюминий, бронза), их применение в быту и промышленности. Демонстрации Ознакомление с образцами металлов и сплавов, их физическими свойства</w:t>
            </w:r>
            <w:r>
              <w:rPr>
                <w:rFonts w:eastAsiaTheme="minorEastAsia" w:cs="Times New Roman"/>
                <w:sz w:val="20"/>
                <w:szCs w:val="20"/>
              </w:rPr>
              <w:t>ми. Модели кристаллических решёток металлов. Видеоматериалы: коррозия металлов. Лабораторные и практические работы Лабораторные опыты: Ознакомление с образцами сплавов металлов. Зависимость скорости реакции металла с кислотой от природы металла. Вычисления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— по уравнениям химических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реа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к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ций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, если один из реагентов содержит примеси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 Раскрывать смысл изучаемых понятий и применять эти понятия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при описании свойств веществ и их превращений.  Объяснять общие закономерности в изменении свойств элементов-металлов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и их соединений с учётом 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 xml:space="preserve">строе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ния</w:t>
            </w:r>
            <w:proofErr w:type="spellEnd"/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их атомов.  Характеризовать строение металлов, общие физические и химические свойства металлов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 xml:space="preserve"> Х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>арактеризовать общие способы получения металлов. Следовать правилам безопасной работы в лаборатории при использовании химиче</w:t>
            </w:r>
            <w:r>
              <w:rPr>
                <w:rFonts w:eastAsiaTheme="minorEastAsia" w:cs="Times New Roman"/>
                <w:sz w:val="20"/>
                <w:szCs w:val="20"/>
              </w:rPr>
              <w:t>ской посуды и оборудования. Производить вычисления по химическим уравнениям.  Использовать при выполнении учебных заданий тексты учебника, справочные материалы (Периодическую систему химических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 Менделеева, таблицу растворимости кислот, осно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ваний и солей в воде, электрохимический ряд напряжений металлов). Использовать при выполнении учебных заданий и в процессе исследовательской деятельности научно-популярную литературу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химического содержания, справочные материалы, ресурсы Интернета.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51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/7897/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52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edsoo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lab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</w:hyperlink>
            <w:r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53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Тема </w:t>
            </w:r>
            <w:r>
              <w:rPr>
                <w:rFonts w:eastAsiaTheme="minorEastAsia" w:cs="Times New Roman"/>
                <w:sz w:val="20"/>
                <w:szCs w:val="20"/>
              </w:rPr>
              <w:t>8. Важнейшие металлы и их соединения (16 ч)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23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Щелочные металлы. Положение в Периодической системе химических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Менделеева, строение атомов. Нахождение в природе. Физические и химические свойства (на примере натрия и калия). Оксиды и гидроксиды 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натрия и калия. Применение щелочных металлов и их соединений. Щелочноземельные металлы магний и кальций, строение атомов.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Полож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е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ние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в Периодической системе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химиче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ских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 Менделеева. Нахождение в природе. Физические и химические свойства. В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ажнейшие соединения кальция (оксид,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гидрок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сид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, соли). Жёсткость воды и способы её устранения. Алюминий. Положение в Периодической системе химических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 Менделеева, строение атома. Нахождение в природе. Физические и химические свойства. Амфоте</w:t>
            </w:r>
            <w:r>
              <w:rPr>
                <w:rFonts w:eastAsiaTheme="minorEastAsia" w:cs="Times New Roman"/>
                <w:sz w:val="20"/>
                <w:szCs w:val="20"/>
              </w:rPr>
              <w:t>рные свойства оксида и гидроксида. Железо. Положение в Периодической системе химических элементов Д.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И.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Менделеева, строение атома. Нахождение в природе. Физические и химические свойства. Оксиды, гидроксиды и соли железа(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II</w:t>
            </w:r>
            <w:r>
              <w:rPr>
                <w:rFonts w:eastAsiaTheme="minorEastAsia" w:cs="Times New Roman"/>
                <w:sz w:val="20"/>
                <w:szCs w:val="20"/>
              </w:rPr>
              <w:t>)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железа(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III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). Демонстрации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Вза</w:t>
            </w:r>
            <w:r>
              <w:rPr>
                <w:rFonts w:eastAsiaTheme="minorEastAsia" w:cs="Times New Roman"/>
                <w:sz w:val="20"/>
                <w:szCs w:val="20"/>
              </w:rPr>
              <w:t>имодействие натрия с водой. Окрашивание пламени ионами натрия и калия. Окрашивание пламени ионами кальция. Взаимодействие оксида кальция с водой. Видеоматериалы: горение железа в кислороде и хлоре. Лабораторные и практические работы Лабораторные опыты: Озн</w:t>
            </w:r>
            <w:r>
              <w:rPr>
                <w:rFonts w:eastAsiaTheme="minorEastAsia" w:cs="Times New Roman"/>
                <w:sz w:val="20"/>
                <w:szCs w:val="20"/>
              </w:rPr>
              <w:t>акомление с образцами алюминия и его сплавов. Амфотерные свойства гидроксида алюминия. Качественные реакции на ионы железа. Практические работы: № 6. Жёсткость воды и методы её устранения. №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7.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Решение экспериментальных задач по теме «Металлы». Вычисления 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— по уравнениям химических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реа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>к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-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</w:rPr>
              <w:t>ций</w:t>
            </w:r>
            <w:proofErr w:type="spellEnd"/>
            <w:r>
              <w:rPr>
                <w:rFonts w:eastAsiaTheme="minorEastAsia" w:cs="Times New Roman"/>
                <w:sz w:val="20"/>
                <w:szCs w:val="20"/>
              </w:rPr>
              <w:t>, если один из реагентов дан в избытке или содержит примеси; — массовой доли выхода продукта реакции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 xml:space="preserve"> Объяснять общие закономерности в изменении свойств элементов-металлов в группах и их соединений с учётом строения их а</w:t>
            </w:r>
            <w:r>
              <w:rPr>
                <w:rFonts w:eastAsiaTheme="minorEastAsia" w:cs="Times New Roman"/>
                <w:sz w:val="20"/>
                <w:szCs w:val="20"/>
              </w:rPr>
              <w:t>томов. Характеризовать физические и химические свойства простых веществ металлов и их соединений (оксидов, гидроксидов, солей), способы их получения, применение и значение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природе и жизни человека.  Распознавать с помощью качественных реакций ионы металл</w:t>
            </w:r>
            <w:r>
              <w:rPr>
                <w:rFonts w:eastAsiaTheme="minorEastAsia" w:cs="Times New Roman"/>
                <w:sz w:val="20"/>
                <w:szCs w:val="20"/>
              </w:rPr>
              <w:t>ов (магния, алюминия, цинка, железа, меди).  Планировать и осуществлять на практике химические эксперименты, проводить наблюдения, делать выводы по результатам эксперимента.  Следовать правилам безопасной работы в лаборатории при использовании химической п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осуды и оборудования.  Производить вычисления по химическим уравнениям.  Выстраивать развёрнутые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письменные и устные ответы с опорой на информацию из учебника и справочных материалов, грамотно использовать изученный понятийный аппарат курса химии. 6</w:t>
            </w:r>
            <w:proofErr w:type="gramStart"/>
            <w:r>
              <w:rPr>
                <w:rFonts w:eastAsiaTheme="minorEastAsia" w:cs="Times New Roman"/>
                <w:sz w:val="20"/>
                <w:szCs w:val="20"/>
              </w:rPr>
              <w:t xml:space="preserve"> И</w:t>
            </w:r>
            <w:proofErr w:type="gramEnd"/>
            <w:r>
              <w:rPr>
                <w:rFonts w:eastAsiaTheme="minorEastAsia" w:cs="Times New Roman"/>
                <w:sz w:val="20"/>
                <w:szCs w:val="20"/>
              </w:rPr>
              <w:t>споль</w:t>
            </w:r>
            <w:r>
              <w:rPr>
                <w:rFonts w:eastAsiaTheme="minorEastAsia" w:cs="Times New Roman"/>
                <w:sz w:val="20"/>
                <w:szCs w:val="20"/>
              </w:rPr>
              <w:t>зовать при выполнении учебных заданий и в процессе исследовательской деятельности научно-популярную литературу химического содержания, справочные материалы, ресурсы Интернета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54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/7897/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55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edsoo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lab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</w:hyperlink>
            <w:r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56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</w:p>
        </w:tc>
      </w:tr>
      <w:tr w:rsidR="00BD393F">
        <w:trPr>
          <w:trHeight w:val="371"/>
        </w:trPr>
        <w:tc>
          <w:tcPr>
            <w:tcW w:w="106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jc w:val="center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Раздел 4. Химия и окружающая среда (3 ч)</w:t>
            </w:r>
          </w:p>
        </w:tc>
      </w:tr>
      <w:tr w:rsidR="00BD393F">
        <w:trPr>
          <w:trHeight w:val="554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 xml:space="preserve">Тема 9. Вещества и материалы в жизни </w:t>
            </w:r>
            <w:r>
              <w:rPr>
                <w:rFonts w:eastAsiaTheme="minorEastAsia" w:cs="Times New Roman"/>
                <w:sz w:val="20"/>
                <w:szCs w:val="20"/>
              </w:rPr>
              <w:t>человека</w:t>
            </w:r>
          </w:p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(3 ч)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firstLine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Новые материалы и технологии. Вещества и материалы в повседневной жизни человека. Химия и здоровье. Безопасное использование веществ и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>химических реакций в быту. Природные источники углеводородов (уголь, природный газ, нефть), продукты их п</w:t>
            </w:r>
            <w:r>
              <w:rPr>
                <w:rFonts w:eastAsiaTheme="minorEastAsia" w:cs="Times New Roman"/>
                <w:sz w:val="20"/>
                <w:szCs w:val="20"/>
              </w:rPr>
              <w:t>ереработки, их роль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быту и промышленности. Основы экологической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грамотности. Химическое загрязнение окружаю</w:t>
            </w:r>
            <w:r>
              <w:rPr>
                <w:rFonts w:eastAsiaTheme="minorEastAsia" w:cs="Times New Roman"/>
                <w:sz w:val="20"/>
                <w:szCs w:val="20"/>
              </w:rPr>
              <w:t>щей среды (предельно допустимая концентрация веществ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— ПДК). Роль химии в решении экологических проблем 6. </w:t>
            </w:r>
            <w:bookmarkStart w:id="4" w:name="_GoBack"/>
            <w:bookmarkEnd w:id="4"/>
            <w:r>
              <w:rPr>
                <w:rFonts w:eastAsiaTheme="minorEastAsia" w:cs="Times New Roman"/>
                <w:sz w:val="20"/>
                <w:szCs w:val="20"/>
              </w:rPr>
              <w:t>Характеризовать роль химии в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различных </w:t>
            </w:r>
            <w:r>
              <w:rPr>
                <w:rFonts w:eastAsiaTheme="minorEastAsia" w:cs="Times New Roman"/>
                <w:sz w:val="20"/>
                <w:szCs w:val="20"/>
              </w:rPr>
              <w:t>сферах деятельности людей, основные вещества и материалы, применяемые в жизни современного человека.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ind w:left="142"/>
              <w:rPr>
                <w:rFonts w:eastAsiaTheme="minorEastAsia" w:cs="Times New Roman"/>
                <w:b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Объяснять условия безопасного использования веществ и химических реакций в быту. Анализировать и критически оценивать информацию о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влиянии промышленности, </w:t>
            </w:r>
            <w:r>
              <w:rPr>
                <w:rFonts w:eastAsiaTheme="minorEastAsia" w:cs="Times New Roman"/>
                <w:sz w:val="20"/>
                <w:szCs w:val="20"/>
              </w:rPr>
              <w:t>сельского хозяйства, транспорта и др. на</w:t>
            </w:r>
            <w:r>
              <w:rPr>
                <w:rFonts w:eastAsiaTheme="minorEastAsia" w:cs="Times New Roman"/>
                <w:sz w:val="20"/>
                <w:szCs w:val="20"/>
                <w:lang w:val="en-US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состояние окружающей среды. </w:t>
            </w:r>
            <w:r>
              <w:rPr>
                <w:rFonts w:eastAsiaTheme="minorEastAsia" w:cs="Times New Roman"/>
                <w:sz w:val="20"/>
                <w:szCs w:val="20"/>
              </w:rPr>
              <w:lastRenderedPageBreak/>
              <w:t>Уметь оказывать первую помощь при химических ожогах и отравлениях. Принимать участие в обсуждении проблем химической и экологической направленности, высказывать собственную позицию по про</w:t>
            </w:r>
            <w:r>
              <w:rPr>
                <w:rFonts w:eastAsiaTheme="minorEastAsia" w:cs="Times New Roman"/>
                <w:sz w:val="20"/>
                <w:szCs w:val="20"/>
              </w:rPr>
              <w:t>блеме и предлагать возможные пути её решения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57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media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prosv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item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reader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/7897/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  <w:hyperlink r:id="rId58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://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content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edsoo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.</w:t>
              </w:r>
              <w:proofErr w:type="spellStart"/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ru</w:t>
              </w:r>
              <w:proofErr w:type="spellEnd"/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lab</w:t>
              </w:r>
              <w:r>
                <w:rPr>
                  <w:rStyle w:val="aa"/>
                  <w:sz w:val="16"/>
                  <w:szCs w:val="16"/>
                  <w:shd w:val="clear" w:color="auto" w:fill="FFFFFF"/>
                </w:rPr>
                <w:t>/</w:t>
              </w:r>
            </w:hyperlink>
            <w:r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  <w:t> </w:t>
            </w:r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BD393F" w:rsidRDefault="00093B0D">
            <w:pPr>
              <w:spacing w:after="0" w:line="240" w:lineRule="auto"/>
              <w:rPr>
                <w:rFonts w:eastAsiaTheme="minorEastAsia" w:cs="Times New Roman"/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hyperlink r:id="rId59" w:history="1">
              <w:r>
                <w:rPr>
                  <w:rStyle w:val="aa"/>
                  <w:sz w:val="16"/>
                  <w:szCs w:val="16"/>
                  <w:shd w:val="clear" w:color="auto" w:fill="FFFFFF"/>
                  <w:lang w:val="en-US"/>
                </w:rPr>
                <w:t>https://www.yaklass.ru</w:t>
              </w:r>
            </w:hyperlink>
          </w:p>
          <w:p w:rsidR="00BD393F" w:rsidRDefault="00BD393F">
            <w:pPr>
              <w:spacing w:after="0" w:line="240" w:lineRule="auto"/>
              <w:rPr>
                <w:rFonts w:eastAsiaTheme="minorEastAsia" w:cs="Times New Roman"/>
                <w:b/>
                <w:sz w:val="20"/>
                <w:szCs w:val="20"/>
                <w:lang w:val="en-US"/>
              </w:rPr>
            </w:pPr>
          </w:p>
        </w:tc>
      </w:tr>
      <w:tr w:rsidR="00BD393F">
        <w:trPr>
          <w:trHeight w:val="354"/>
        </w:trPr>
        <w:tc>
          <w:tcPr>
            <w:tcW w:w="106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93F" w:rsidRDefault="00093B0D">
            <w:pPr>
              <w:spacing w:after="0" w:line="240" w:lineRule="auto"/>
              <w:rPr>
                <w:rFonts w:eastAsiaTheme="minorEastAsia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lastRenderedPageBreak/>
              <w:t>Резервное</w:t>
            </w:r>
            <w:proofErr w:type="spellEnd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>время</w:t>
            </w:r>
            <w:proofErr w:type="spellEnd"/>
            <w:r>
              <w:rPr>
                <w:rFonts w:eastAsiaTheme="minorEastAsia" w:cs="Times New Roman"/>
                <w:sz w:val="20"/>
                <w:szCs w:val="20"/>
                <w:lang w:val="en-US"/>
              </w:rPr>
              <w:t xml:space="preserve"> (2 ч)</w:t>
            </w:r>
          </w:p>
        </w:tc>
      </w:tr>
    </w:tbl>
    <w:p w:rsidR="00BD393F" w:rsidRDefault="00BD393F">
      <w:pPr>
        <w:spacing w:after="0" w:line="240" w:lineRule="auto"/>
        <w:rPr>
          <w:sz w:val="20"/>
          <w:szCs w:val="20"/>
        </w:rPr>
        <w:sectPr w:rsidR="00BD393F">
          <w:pgSz w:w="12020" w:h="7830" w:orient="landscape"/>
          <w:pgMar w:top="618" w:right="799" w:bottom="601" w:left="561" w:header="0" w:footer="618" w:gutter="0"/>
          <w:cols w:space="720"/>
        </w:sectPr>
      </w:pPr>
    </w:p>
    <w:p w:rsidR="00BD393F" w:rsidRDefault="00093B0D">
      <w:pPr>
        <w:pStyle w:val="ConsPlusNormal"/>
        <w:spacing w:before="20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br/>
        <w:t xml:space="preserve">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</w:t>
      </w:r>
      <w:r>
        <w:rPr>
          <w:rFonts w:ascii="Times New Roman" w:hAnsi="Times New Roman"/>
          <w:sz w:val="20"/>
        </w:rPr>
        <w:t>результатам освоения основной образовательной программы основного общего образования и элементов содержания по химии.</w:t>
      </w:r>
    </w:p>
    <w:p w:rsidR="00BD393F" w:rsidRDefault="00BD393F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BD393F" w:rsidRDefault="00093B0D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>
        <w:rPr>
          <w:sz w:val="20"/>
        </w:rPr>
        <w:t xml:space="preserve">Проверяемые требования к результатам освоения </w:t>
      </w:r>
      <w:proofErr w:type="gramStart"/>
      <w:r>
        <w:rPr>
          <w:sz w:val="20"/>
        </w:rPr>
        <w:t>основной</w:t>
      </w:r>
      <w:proofErr w:type="gramEnd"/>
    </w:p>
    <w:p w:rsidR="00BD393F" w:rsidRDefault="00093B0D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>
        <w:rPr>
          <w:sz w:val="20"/>
        </w:rPr>
        <w:t>образовательной программы (8 класс)</w:t>
      </w:r>
    </w:p>
    <w:p w:rsidR="00BD393F" w:rsidRDefault="00BD393F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tbl>
      <w:tblPr>
        <w:tblW w:w="10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1197"/>
        <w:gridCol w:w="9355"/>
      </w:tblGrid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Код проверяемого результата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Проверяемые </w:t>
            </w:r>
            <w:r>
              <w:rPr>
                <w:sz w:val="20"/>
              </w:rPr>
              <w:t>предметные результаты освоения основной образовательной программы основного общего образования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По теме: "Первоначальные химические понятия"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раскрывать смысл основных химических понятий: атом, молекула, химический элемент, простое вещество, сложное </w:t>
            </w:r>
            <w:r>
              <w:rPr>
                <w:sz w:val="20"/>
              </w:rPr>
              <w:t>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объем, химическая реакция, классификация реакций: реа</w:t>
            </w:r>
            <w:r>
              <w:rPr>
                <w:sz w:val="20"/>
              </w:rPr>
              <w:t>кции соединения, реакции разложения, реакции замещения, реакции обмена, экз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z w:val="20"/>
              </w:rPr>
              <w:t xml:space="preserve">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иллюстрировать взаимосвязь основных химических </w:t>
            </w:r>
            <w:r>
              <w:rPr>
                <w:sz w:val="20"/>
              </w:rPr>
              <w:t>понятий и применять эти понятия при описании веществ и их превращений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раскрывать смысл законов сохранения массы веществ, постоянства состава, атомно-м</w:t>
            </w:r>
            <w:r>
              <w:rPr>
                <w:sz w:val="20"/>
              </w:rPr>
              <w:t>олекулярного учения, закона Авогадро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1.5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определять валентность атомов элементов в бинарных соединениях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1.6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1.7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вычислять относительную </w:t>
            </w:r>
            <w:r>
              <w:rPr>
                <w:sz w:val="20"/>
              </w:rPr>
              <w:t>молекулярную и молярную массы веществ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1.8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вычислять массовую долю химического элемента по формуле соединения,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1.9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вычислять массовую долю вещества в растворе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1.10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применять </w:t>
            </w:r>
            <w:proofErr w:type="gramStart"/>
            <w:r>
              <w:rPr>
                <w:sz w:val="20"/>
              </w:rPr>
              <w:t>естественно-научные</w:t>
            </w:r>
            <w:proofErr w:type="gramEnd"/>
            <w:r>
              <w:rPr>
                <w:sz w:val="20"/>
              </w:rPr>
              <w:t xml:space="preserve"> методы познания - наблюдение, измерение, моделирование, эксп</w:t>
            </w:r>
            <w:r>
              <w:rPr>
                <w:sz w:val="20"/>
              </w:rPr>
              <w:t>еримент (реальный и мысленный)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По теме: "Важнейшие представители неорганических веществ"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определять принадлежность веществ к определенному классу соединений по </w:t>
            </w:r>
            <w:r>
              <w:rPr>
                <w:sz w:val="20"/>
              </w:rPr>
              <w:t>формулам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классифицировать неорганические вещества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2.5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прогнозировать </w:t>
            </w:r>
            <w:r>
              <w:rPr>
                <w:sz w:val="20"/>
              </w:rPr>
              <w:t>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2.6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>следовать правилам пользования химической посудой и лабораторным оборудованием, а также правилам обращения с веществами в со</w:t>
            </w:r>
            <w:r>
              <w:rPr>
                <w:sz w:val="20"/>
              </w:rPr>
              <w:t>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определенной массовой долей растворенного вещества, планировать и проводить химические эк</w:t>
            </w:r>
            <w:r>
              <w:rPr>
                <w:sz w:val="20"/>
              </w:rPr>
              <w:t>сперименты по распознаванию растворов щелочей и кислот с помощью индикаторов (лакмус, фенолфталеин, метилоранж и другие)</w:t>
            </w:r>
            <w:proofErr w:type="gramEnd"/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2.7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проводить расчеты по уравнению химической реакции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По теме: "Периодический закон и Периодическая система химических элементов Д.</w:t>
            </w:r>
            <w:r>
              <w:rPr>
                <w:sz w:val="20"/>
              </w:rPr>
              <w:t xml:space="preserve">И. Менделеева. Строение атомов. Химическая связь. </w:t>
            </w:r>
            <w:proofErr w:type="spellStart"/>
            <w:r>
              <w:rPr>
                <w:sz w:val="20"/>
              </w:rPr>
              <w:t>Окислительно</w:t>
            </w:r>
            <w:proofErr w:type="spellEnd"/>
            <w:r>
              <w:rPr>
                <w:sz w:val="20"/>
              </w:rPr>
              <w:t>-восстановительные реакции"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>
              <w:rPr>
                <w:sz w:val="20"/>
              </w:rPr>
              <w:t>орбиталь</w:t>
            </w:r>
            <w:proofErr w:type="spellEnd"/>
            <w:r>
              <w:rPr>
                <w:sz w:val="20"/>
              </w:rPr>
              <w:t xml:space="preserve">, радиус атома, химическая связь, полярная и неполярная </w:t>
            </w:r>
            <w:r>
              <w:rPr>
                <w:sz w:val="20"/>
              </w:rPr>
              <w:t xml:space="preserve">ковалентная связь, </w:t>
            </w:r>
            <w:proofErr w:type="spellStart"/>
            <w:r>
              <w:rPr>
                <w:sz w:val="20"/>
              </w:rPr>
              <w:t>электроотрицательность</w:t>
            </w:r>
            <w:proofErr w:type="spellEnd"/>
            <w:r>
              <w:rPr>
                <w:sz w:val="20"/>
              </w:rPr>
              <w:t>, ионная связь, ион, катион, анион, степень окисления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классифицировать химические элементы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>описывать и характеризовать табличную форму Периодической системы химических элементов: различать понятия "главная</w:t>
            </w:r>
            <w:r>
              <w:rPr>
                <w:sz w:val="20"/>
              </w:rPr>
              <w:t xml:space="preserve"> подгруппа (А-группа)" и "побочная подгруппа (Б-группа)", "малые" и "большие" периоды</w:t>
            </w:r>
            <w:proofErr w:type="gramEnd"/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</w:t>
            </w:r>
            <w:r>
              <w:rPr>
                <w:sz w:val="20"/>
              </w:rPr>
              <w:t>кой системе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lastRenderedPageBreak/>
              <w:t>3.5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соотносить обозначения, которые имеются в таблице "Периодическая система химических элементов Д.И. Менделеева" с числовыми характеристиками строения атомов химических элементов (состав и заряд ядра, общее число электронов и распределение и</w:t>
            </w:r>
            <w:r>
              <w:rPr>
                <w:sz w:val="20"/>
              </w:rPr>
              <w:t>х по электронным слоям)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3.6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определять степень окисления элементов в бинарных соединениях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3.7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определять вид химической связи (</w:t>
            </w:r>
            <w:proofErr w:type="gramStart"/>
            <w:r>
              <w:rPr>
                <w:sz w:val="20"/>
              </w:rPr>
              <w:t>ковалентная</w:t>
            </w:r>
            <w:proofErr w:type="gramEnd"/>
            <w:r>
              <w:rPr>
                <w:sz w:val="20"/>
              </w:rPr>
              <w:t xml:space="preserve"> и ионная) в неорганических соединениях</w:t>
            </w:r>
          </w:p>
        </w:tc>
      </w:tr>
    </w:tbl>
    <w:p w:rsidR="00BD393F" w:rsidRDefault="00BD393F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BD393F" w:rsidRDefault="00093B0D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>
        <w:rPr>
          <w:sz w:val="20"/>
        </w:rPr>
        <w:t>Проверяемые элементы содержания (8 класс)</w:t>
      </w:r>
    </w:p>
    <w:p w:rsidR="00BD393F" w:rsidRDefault="00BD393F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tbl>
      <w:tblPr>
        <w:tblW w:w="10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1078"/>
        <w:gridCol w:w="9474"/>
      </w:tblGrid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Проверяемый элемент </w:t>
            </w:r>
            <w:r>
              <w:rPr>
                <w:sz w:val="20"/>
              </w:rPr>
              <w:t>содержания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Первоначальные химические понятия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Предмет химии. Роль химии в жизни человека. Химия в системе наук. Тела и вещества. Физические свойства веществ. Агрегатное состояние веществ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Понятие о методах познания в химии. Чистые вещества и </w:t>
            </w:r>
            <w:r>
              <w:rPr>
                <w:sz w:val="20"/>
              </w:rPr>
              <w:t>смеси. Способы разделения смесей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1.3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Атомы и молекулы. Химические элементы. Символы химических элементов. Простые и сложные вещества. Атомно-молекулярное учение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1.4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Химическая формула. Валентность атомов химических элементов. Закон постоянства состава </w:t>
            </w:r>
            <w:r>
              <w:rPr>
                <w:sz w:val="20"/>
              </w:rPr>
              <w:t>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1.5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Количество вещества. Моль. Молярная масса. Взаимосвязь количества, массы и числа структурных единиц вещества. Расчеты по формулам х</w:t>
            </w:r>
            <w:r>
              <w:rPr>
                <w:sz w:val="20"/>
              </w:rPr>
              <w:t>имических соединений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1.6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Физические и химические явления. Химическая реакция и ее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1.7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>Химический эксперимент: зна</w:t>
            </w:r>
            <w:r>
              <w:rPr>
                <w:sz w:val="20"/>
              </w:rPr>
              <w:t>комство с химической посудой, с правилами работы в лаборатории и приемами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</w:t>
            </w:r>
            <w:r>
              <w:rPr>
                <w:sz w:val="20"/>
              </w:rPr>
              <w:t xml:space="preserve">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</w:t>
            </w:r>
            <w:proofErr w:type="gramEnd"/>
            <w:r>
              <w:rPr>
                <w:sz w:val="20"/>
              </w:rPr>
              <w:t>, взаимодействие серной кислоты с хл</w:t>
            </w:r>
            <w:r>
              <w:rPr>
                <w:sz w:val="20"/>
              </w:rPr>
              <w:t>оридом бария, разложение гидроксида меди (II) при нагревании, взаимодействие железа с раствором соли меди (II), изучение способов разделения смесей (с помощью магнита, фильтрование, выпаривание, дистилляция, хроматография), проведение очистки поваренной со</w:t>
            </w:r>
            <w:r>
              <w:rPr>
                <w:sz w:val="20"/>
              </w:rPr>
              <w:t>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>
              <w:rPr>
                <w:sz w:val="20"/>
              </w:rPr>
              <w:t>шаростержневых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Важнейшие представители неорганических веществ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Воздух - смесь газов. Состав воздуха. Кислород - элемент и </w:t>
            </w:r>
            <w:r>
              <w:rPr>
                <w:sz w:val="20"/>
              </w:rPr>
              <w:t>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- аллотропная модификация к</w:t>
            </w:r>
            <w:r>
              <w:rPr>
                <w:sz w:val="20"/>
              </w:rPr>
              <w:t>ислорода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Тепловой эффект химической реакции, термохимические уравнения, экз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z w:val="20"/>
              </w:rPr>
              <w:t xml:space="preserve">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2.3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Водород - элемент и простое вещество. На</w:t>
            </w:r>
            <w:r>
              <w:rPr>
                <w:sz w:val="20"/>
              </w:rPr>
              <w:t>хождение водорода в природе, физические и химические свойства, применение, способы получения. Кислоты и соли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2.4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Молярный объем газов. Расчеты по химическим уравнениям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2.5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Физические свойства воды. Вода как растворитель. Растворы. Насыщенные и ненасыщенн</w:t>
            </w:r>
            <w:r>
              <w:rPr>
                <w:sz w:val="20"/>
              </w:rPr>
              <w:t>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2.6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Классификация неорганических соединений. Оксиды. Классификация оксидов: </w:t>
            </w:r>
            <w:proofErr w:type="gramStart"/>
            <w:r>
              <w:rPr>
                <w:sz w:val="20"/>
              </w:rPr>
              <w:t>солеобразующие</w:t>
            </w:r>
            <w:proofErr w:type="gramEnd"/>
            <w:r>
              <w:rPr>
                <w:sz w:val="20"/>
              </w:rPr>
              <w:t xml:space="preserve"> (основные, кислотные, амфотерные) и несолеобразующие. Номенклатура оксидов. Физические и химические свойства оксидов. Получение оксидов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2.7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Основания. Классификация осн</w:t>
            </w:r>
            <w:r>
              <w:rPr>
                <w:sz w:val="20"/>
              </w:rPr>
              <w:t>ований: щелочи и нерастворимые основания. Номенклатура оснований. Физические и химические свойства оснований. Получение оснований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2.8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Кислоты. Классификация кислот. Номенклатура кислот. Физические и химические свойства кислот. Ряд активности металлов Н.Н.</w:t>
            </w:r>
            <w:r>
              <w:rPr>
                <w:sz w:val="20"/>
              </w:rPr>
              <w:t xml:space="preserve"> Бекетова. Получение кислот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2.9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Соли. Номенклатура солей. Физические и химические свойства солей. Получение солей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2.10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Генетическая связь между классами неорганических соединений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2.11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>Химический эксперимент: качественное определение содержания кислорода</w:t>
            </w:r>
            <w:r>
              <w:rPr>
                <w:sz w:val="20"/>
              </w:rPr>
              <w:t xml:space="preserve">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</w:t>
            </w:r>
            <w:r>
              <w:rPr>
                <w:sz w:val="20"/>
              </w:rPr>
              <w:t xml:space="preserve">е, распознавание и изучение свойств водорода (горение), </w:t>
            </w:r>
            <w:r>
              <w:rPr>
                <w:sz w:val="20"/>
              </w:rPr>
              <w:lastRenderedPageBreak/>
              <w:t>взаимодействие водорода с оксидом меди (II) (возможно использование видеоматериалов), наблюдение образцов веществ количеством 1 моль, исследование особенностей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растворения веществ с различной раствори</w:t>
            </w:r>
            <w:r>
              <w:rPr>
                <w:sz w:val="20"/>
              </w:rPr>
              <w:t xml:space="preserve">мостью, приготовление растворов с определенной массовой долей растворенного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</w:t>
            </w:r>
            <w:r>
              <w:rPr>
                <w:sz w:val="20"/>
              </w:rPr>
              <w:t>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(II) с раствором серной кислоты, кислот с металлами, реакций нейтрализации</w:t>
            </w:r>
            <w:proofErr w:type="gramEnd"/>
            <w:r>
              <w:rPr>
                <w:sz w:val="20"/>
              </w:rPr>
              <w:t>, получение нерастворимы</w:t>
            </w:r>
            <w:r>
              <w:rPr>
                <w:sz w:val="20"/>
              </w:rPr>
              <w:t>х оснований, вытеснение одного металла другим из раствора соли, решение экспериментальных задач по теме "Важнейшие классы неорганических соединений"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lastRenderedPageBreak/>
              <w:t>3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Периодический закон и Периодическая система химических элементов Д.И. Менделеева. Строение атомов. Химич</w:t>
            </w:r>
            <w:r>
              <w:rPr>
                <w:sz w:val="20"/>
              </w:rPr>
              <w:t xml:space="preserve">еская связь. </w:t>
            </w:r>
            <w:proofErr w:type="spellStart"/>
            <w:r>
              <w:rPr>
                <w:sz w:val="20"/>
              </w:rPr>
              <w:t>Окислительно</w:t>
            </w:r>
            <w:proofErr w:type="spellEnd"/>
            <w:r>
              <w:rPr>
                <w:sz w:val="20"/>
              </w:rPr>
              <w:t>-восстановительные реакции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</w:t>
            </w:r>
            <w:r>
              <w:rPr>
                <w:sz w:val="20"/>
              </w:rPr>
              <w:t>идроксиды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>
              <w:rPr>
                <w:sz w:val="20"/>
              </w:rPr>
              <w:t>длиннопериодная</w:t>
            </w:r>
            <w:proofErr w:type="spellEnd"/>
            <w:r>
              <w:rPr>
                <w:sz w:val="20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</w:t>
            </w:r>
            <w:r>
              <w:rPr>
                <w:sz w:val="20"/>
              </w:rPr>
              <w:t>ров периода и группы элемента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3.3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Менделеева. Характеристика химического элемента по его положению в </w:t>
            </w:r>
            <w:r>
              <w:rPr>
                <w:sz w:val="20"/>
              </w:rPr>
              <w:t>Периодической системе Д.И. Менделеева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3.4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</w:t>
            </w:r>
            <w:r>
              <w:rPr>
                <w:sz w:val="20"/>
              </w:rPr>
              <w:t xml:space="preserve"> науки и практики. Д.И. Менделеев - ученый и гражданин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3.5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Химическая связь. Ковалентная (полярная и неполярная) связь. </w:t>
            </w:r>
            <w:proofErr w:type="spellStart"/>
            <w:r>
              <w:rPr>
                <w:sz w:val="20"/>
              </w:rPr>
              <w:t>Электроотрицательность</w:t>
            </w:r>
            <w:proofErr w:type="spellEnd"/>
            <w:r>
              <w:rPr>
                <w:sz w:val="20"/>
              </w:rPr>
              <w:t xml:space="preserve"> химических элементов. Ионная связь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3.6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Степень окисления. </w:t>
            </w:r>
            <w:proofErr w:type="spellStart"/>
            <w:r>
              <w:rPr>
                <w:sz w:val="20"/>
              </w:rPr>
              <w:t>Окислительно</w:t>
            </w:r>
            <w:proofErr w:type="spellEnd"/>
            <w:r>
              <w:rPr>
                <w:sz w:val="20"/>
              </w:rPr>
              <w:t>-восстановительные реакции. Процессы окис</w:t>
            </w:r>
            <w:r>
              <w:rPr>
                <w:sz w:val="20"/>
              </w:rPr>
              <w:t>ления и восстановления. Окислители и восстановители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3.7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</w:t>
            </w:r>
            <w:proofErr w:type="spellStart"/>
            <w:r>
              <w:rPr>
                <w:sz w:val="20"/>
              </w:rPr>
              <w:t>окислительно</w:t>
            </w:r>
            <w:proofErr w:type="spellEnd"/>
            <w:r>
              <w:rPr>
                <w:sz w:val="20"/>
              </w:rPr>
              <w:t>-восстано</w:t>
            </w:r>
            <w:r>
              <w:rPr>
                <w:sz w:val="20"/>
              </w:rPr>
              <w:t>вительных реакций (горение, реакции разложения, соединения)</w:t>
            </w:r>
          </w:p>
        </w:tc>
      </w:tr>
    </w:tbl>
    <w:p w:rsidR="00BD393F" w:rsidRDefault="00BD393F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BD393F" w:rsidRDefault="00093B0D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>
        <w:rPr>
          <w:sz w:val="20"/>
        </w:rPr>
        <w:t xml:space="preserve">Проверяемые требования к результатам освоения </w:t>
      </w:r>
      <w:proofErr w:type="gramStart"/>
      <w:r>
        <w:rPr>
          <w:sz w:val="20"/>
        </w:rPr>
        <w:t>основной</w:t>
      </w:r>
      <w:proofErr w:type="gramEnd"/>
    </w:p>
    <w:p w:rsidR="00BD393F" w:rsidRDefault="00093B0D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>
        <w:rPr>
          <w:sz w:val="20"/>
        </w:rPr>
        <w:t>образовательной программы (9 класс)</w:t>
      </w:r>
    </w:p>
    <w:p w:rsidR="00BD393F" w:rsidRDefault="00BD393F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tbl>
      <w:tblPr>
        <w:tblW w:w="10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1056"/>
        <w:gridCol w:w="9496"/>
      </w:tblGrid>
      <w:tr w:rsidR="00BD393F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Код </w:t>
            </w:r>
            <w:proofErr w:type="spellStart"/>
            <w:proofErr w:type="gramStart"/>
            <w:r>
              <w:rPr>
                <w:sz w:val="20"/>
              </w:rPr>
              <w:t>проверяе-мого</w:t>
            </w:r>
            <w:proofErr w:type="spellEnd"/>
            <w:proofErr w:type="gramEnd"/>
            <w:r>
              <w:rPr>
                <w:sz w:val="20"/>
              </w:rPr>
              <w:t xml:space="preserve"> результата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Проверяемые предметные результаты освоения основной образовательной </w:t>
            </w:r>
            <w:r>
              <w:rPr>
                <w:sz w:val="20"/>
              </w:rPr>
              <w:t>программы основного общего образования</w:t>
            </w:r>
          </w:p>
        </w:tc>
      </w:tr>
      <w:tr w:rsidR="00BD393F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По теме: "Вещество и химическая реакция"</w:t>
            </w:r>
          </w:p>
        </w:tc>
      </w:tr>
      <w:tr w:rsidR="00BD393F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1.1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>
              <w:rPr>
                <w:sz w:val="20"/>
              </w:rPr>
              <w:t>неэлектролиты</w:t>
            </w:r>
            <w:proofErr w:type="spellEnd"/>
            <w:r>
              <w:rPr>
                <w:sz w:val="20"/>
              </w:rPr>
              <w:t xml:space="preserve">, электролитическая диссоциация, реакции ионного обмена, катализатор, химическое </w:t>
            </w:r>
            <w:r>
              <w:rPr>
                <w:sz w:val="20"/>
              </w:rPr>
              <w:t xml:space="preserve">равновесие, обратимые и необратимые реакции, </w:t>
            </w:r>
            <w:proofErr w:type="spellStart"/>
            <w:r>
              <w:rPr>
                <w:sz w:val="20"/>
              </w:rPr>
              <w:t>окислительно</w:t>
            </w:r>
            <w:proofErr w:type="spellEnd"/>
            <w:r>
              <w:rPr>
                <w:sz w:val="20"/>
              </w:rPr>
              <w:t>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решетка, сплавы, с</w:t>
            </w:r>
            <w:r>
              <w:rPr>
                <w:sz w:val="20"/>
              </w:rPr>
              <w:t>корость химической реакции</w:t>
            </w:r>
            <w:proofErr w:type="gramEnd"/>
          </w:p>
        </w:tc>
      </w:tr>
      <w:tr w:rsidR="00BD393F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1.2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BD393F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1.3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составлять уравнения электролитической диссоциации кислот, щелочей и солей, полные и сокращенные уравн</w:t>
            </w:r>
            <w:r>
              <w:rPr>
                <w:sz w:val="20"/>
              </w:rPr>
              <w:t>ения реакций ионного обмена</w:t>
            </w:r>
          </w:p>
        </w:tc>
      </w:tr>
      <w:tr w:rsidR="00BD393F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1.4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раскрывать сущность </w:t>
            </w:r>
            <w:proofErr w:type="spellStart"/>
            <w:r>
              <w:rPr>
                <w:sz w:val="20"/>
              </w:rPr>
              <w:t>окислительно</w:t>
            </w:r>
            <w:proofErr w:type="spellEnd"/>
            <w:r>
              <w:rPr>
                <w:sz w:val="20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BD393F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1.5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проводить расчеты по уравнению химической реакции</w:t>
            </w:r>
          </w:p>
        </w:tc>
      </w:tr>
      <w:tr w:rsidR="00BD393F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По темам: "Неметаллы и их соединения" и "Металлы</w:t>
            </w:r>
            <w:r>
              <w:rPr>
                <w:sz w:val="20"/>
              </w:rPr>
              <w:t xml:space="preserve"> и их соединения"</w:t>
            </w:r>
          </w:p>
        </w:tc>
      </w:tr>
      <w:tr w:rsidR="00BD393F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BD393F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2.2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составлять уравнения реакций, под</w:t>
            </w:r>
            <w:r>
              <w:rPr>
                <w:sz w:val="20"/>
              </w:rPr>
              <w:t>тверждающих существование генетической связи между веществами различных классов</w:t>
            </w:r>
          </w:p>
        </w:tc>
      </w:tr>
      <w:tr w:rsidR="00BD393F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2.3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BD393F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2.4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следовать правилам пользования </w:t>
            </w:r>
            <w:r>
              <w:rPr>
                <w:sz w:val="20"/>
              </w:rPr>
              <w:t xml:space="preserve">химической посудой и лабораторным оборудованием, а также правилам </w:t>
            </w:r>
            <w:r>
              <w:rPr>
                <w:sz w:val="20"/>
              </w:rPr>
              <w:lastRenderedPageBreak/>
              <w:t>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BD393F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lastRenderedPageBreak/>
              <w:t>2.5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проводить ре</w:t>
            </w:r>
            <w:r>
              <w:rPr>
                <w:sz w:val="20"/>
              </w:rPr>
              <w:t>акции, подтверждающие качественный состав различных веществ: распознавать опытным путем хлори</w:t>
            </w:r>
            <w:proofErr w:type="gramStart"/>
            <w:r>
              <w:rPr>
                <w:sz w:val="20"/>
              </w:rPr>
              <w:t>д-</w:t>
            </w:r>
            <w:proofErr w:type="gramEnd"/>
            <w:r>
              <w:rPr>
                <w:sz w:val="20"/>
              </w:rPr>
              <w:t>, бромид-, иодид-, карбонат-, фосфат-, силикат-, сульфат-, гидроксид-ионы, катионы аммония, ионы изученных металлов, присутствующие в водных растворах неорганиче</w:t>
            </w:r>
            <w:r>
              <w:rPr>
                <w:sz w:val="20"/>
              </w:rPr>
              <w:t>ских веществ</w:t>
            </w:r>
          </w:p>
        </w:tc>
      </w:tr>
      <w:tr w:rsidR="00BD393F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По теме: "Химия и окружающая среда"</w:t>
            </w:r>
          </w:p>
        </w:tc>
      </w:tr>
      <w:tr w:rsidR="00BD393F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3.1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BD393F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3.2</w:t>
            </w:r>
          </w:p>
        </w:tc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 xml:space="preserve">применять основные операции мыслительной деятельности - анализ и синтез, сравнение, обобщение, систематизацию, </w:t>
            </w:r>
            <w:r>
              <w:rPr>
                <w:sz w:val="20"/>
              </w:rPr>
              <w:t>выявление причинно-следственных связей - для изучения свойств веществ и химических реакций; естественно-научные методы познания - наблюдение, измерение, моделирование, эксперимент (реальный и мысленный)</w:t>
            </w:r>
            <w:proofErr w:type="gramEnd"/>
          </w:p>
        </w:tc>
      </w:tr>
    </w:tbl>
    <w:p w:rsidR="00BD393F" w:rsidRDefault="00BD393F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BD393F" w:rsidRDefault="00093B0D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>
        <w:rPr>
          <w:sz w:val="20"/>
        </w:rPr>
        <w:t>Проверяемые элементы содержания (9 класс)</w:t>
      </w:r>
    </w:p>
    <w:p w:rsidR="00BD393F" w:rsidRDefault="00BD393F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tbl>
      <w:tblPr>
        <w:tblW w:w="10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1078"/>
        <w:gridCol w:w="9474"/>
      </w:tblGrid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Пров</w:t>
            </w:r>
            <w:r>
              <w:rPr>
                <w:sz w:val="20"/>
              </w:rPr>
              <w:t>еряемый элемент содержания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Вещество и химическая реакция. Повторение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трех периодов, </w:t>
            </w:r>
            <w:r>
              <w:rPr>
                <w:sz w:val="20"/>
              </w:rPr>
              <w:t>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Строение вещества: виды химической связи. Типы кристаллических решеток, зависимость свойств вещества от типа кристаллической решетки и в</w:t>
            </w:r>
            <w:r>
              <w:rPr>
                <w:sz w:val="20"/>
              </w:rPr>
              <w:t>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1.3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Классификация хи</w:t>
            </w:r>
            <w:r>
              <w:rPr>
                <w:sz w:val="20"/>
              </w:rPr>
              <w:t>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z w:val="20"/>
              </w:rPr>
              <w:t xml:space="preserve"> и эндотермические реакции, термохимически</w:t>
            </w:r>
            <w:r>
              <w:rPr>
                <w:sz w:val="20"/>
              </w:rPr>
              <w:t>е уравнения. Понятие о скорости химической реакции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1.4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</w:t>
            </w:r>
            <w:r>
              <w:rPr>
                <w:sz w:val="20"/>
              </w:rPr>
              <w:t>химического равновесия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1.5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spellStart"/>
            <w:r>
              <w:rPr>
                <w:sz w:val="20"/>
              </w:rPr>
              <w:t>Окислительно</w:t>
            </w:r>
            <w:proofErr w:type="spellEnd"/>
            <w:r>
              <w:rPr>
                <w:sz w:val="20"/>
              </w:rPr>
              <w:t xml:space="preserve">-восстановительные реакции, электронный баланс </w:t>
            </w:r>
            <w:proofErr w:type="spellStart"/>
            <w:r>
              <w:rPr>
                <w:sz w:val="20"/>
              </w:rPr>
              <w:t>окислительно</w:t>
            </w:r>
            <w:proofErr w:type="spellEnd"/>
            <w:r>
              <w:rPr>
                <w:sz w:val="20"/>
              </w:rPr>
              <w:t xml:space="preserve">-восстановительной реакции. Составление уравнений </w:t>
            </w:r>
            <w:proofErr w:type="spellStart"/>
            <w:r>
              <w:rPr>
                <w:sz w:val="20"/>
              </w:rPr>
              <w:t>окислительно</w:t>
            </w:r>
            <w:proofErr w:type="spellEnd"/>
            <w:r>
              <w:rPr>
                <w:sz w:val="20"/>
              </w:rPr>
              <w:t>-восстановительных реакций с использованием метода электронного баланса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1.6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Теория электролити</w:t>
            </w:r>
            <w:r>
              <w:rPr>
                <w:sz w:val="20"/>
              </w:rPr>
              <w:t xml:space="preserve">ческой диссоциации. Электролиты и </w:t>
            </w:r>
            <w:proofErr w:type="spellStart"/>
            <w:r>
              <w:rPr>
                <w:sz w:val="20"/>
              </w:rPr>
              <w:t>неэлектролиты</w:t>
            </w:r>
            <w:proofErr w:type="spellEnd"/>
            <w:r>
              <w:rPr>
                <w:sz w:val="20"/>
              </w:rPr>
              <w:t>. Катионы, анионы. Механизм диссоциации веществ с различными видами химической связи. Степень диссоциации. Сильные и слабые электролиты. Реакц</w:t>
            </w:r>
            <w:proofErr w:type="gramStart"/>
            <w:r>
              <w:rPr>
                <w:sz w:val="20"/>
              </w:rPr>
              <w:t>ии ио</w:t>
            </w:r>
            <w:proofErr w:type="gramEnd"/>
            <w:r>
              <w:rPr>
                <w:sz w:val="20"/>
              </w:rPr>
              <w:t>нного обмена. Условия протекания реакций ионного обмена, полны</w:t>
            </w:r>
            <w:r>
              <w:rPr>
                <w:sz w:val="20"/>
              </w:rPr>
              <w:t>е и сокращенные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1.7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>Химический эксперимент: ознакомление с моделями кристаллически</w:t>
            </w:r>
            <w:r>
              <w:rPr>
                <w:sz w:val="20"/>
              </w:rPr>
              <w:t>х решеток неорганических веществ -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</w:t>
            </w:r>
            <w:r>
              <w:rPr>
                <w:sz w:val="20"/>
              </w:rPr>
              <w:t>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</w:t>
            </w:r>
            <w:proofErr w:type="gramEnd"/>
            <w:r>
              <w:rPr>
                <w:sz w:val="20"/>
              </w:rPr>
              <w:t xml:space="preserve"> опытов, иллюстрирующих примеры </w:t>
            </w:r>
            <w:proofErr w:type="spellStart"/>
            <w:r>
              <w:rPr>
                <w:sz w:val="20"/>
              </w:rPr>
              <w:t>окислительн</w:t>
            </w:r>
            <w:r>
              <w:rPr>
                <w:sz w:val="20"/>
              </w:rPr>
              <w:t>о</w:t>
            </w:r>
            <w:proofErr w:type="spellEnd"/>
            <w:r>
              <w:rPr>
                <w:sz w:val="20"/>
              </w:rPr>
              <w:t>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Неметаллы и их соединения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Общая характеристика галогенов. </w:t>
            </w:r>
            <w:r>
              <w:rPr>
                <w:sz w:val="20"/>
              </w:rPr>
              <w:t xml:space="preserve">Особенности строения атомов, характерные степени окисления. Строение и физические свойства простых веществ - галогенов. Химические свойства на примере хлора (взаимодействие с металлами, неметаллами, щелочами). </w:t>
            </w:r>
            <w:proofErr w:type="spellStart"/>
            <w:r>
              <w:rPr>
                <w:sz w:val="20"/>
              </w:rPr>
              <w:t>Хлороводород</w:t>
            </w:r>
            <w:proofErr w:type="spellEnd"/>
            <w:r>
              <w:rPr>
                <w:sz w:val="20"/>
              </w:rPr>
              <w:t>. Соляная кислота, химические свой</w:t>
            </w:r>
            <w:r>
              <w:rPr>
                <w:sz w:val="20"/>
              </w:rPr>
              <w:t xml:space="preserve">ства, получение, применение. Действие хлора и </w:t>
            </w:r>
            <w:proofErr w:type="spellStart"/>
            <w:r>
              <w:rPr>
                <w:sz w:val="20"/>
              </w:rPr>
              <w:t>хлороводорода</w:t>
            </w:r>
            <w:proofErr w:type="spellEnd"/>
            <w:r>
              <w:rPr>
                <w:sz w:val="20"/>
              </w:rPr>
              <w:t xml:space="preserve"> на организм человека. Важнейшие хлориды и их нахождение в природе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Общая характеристика элементов VIA-группы. Особенности строения атомов, характерные степени окисления. Строение и физические </w:t>
            </w:r>
            <w:r>
              <w:rPr>
                <w:sz w:val="20"/>
              </w:rPr>
              <w:t>свойства простых веществ -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</w:t>
            </w:r>
            <w:r>
              <w:rPr>
                <w:sz w:val="20"/>
              </w:rPr>
              <w:t xml:space="preserve">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ее соединений </w:t>
            </w:r>
            <w:r>
              <w:rPr>
                <w:sz w:val="20"/>
              </w:rPr>
              <w:t>в природе. Химическое загрязнение окружающей среды соединениями серы (кислотные дожди, загрязнение воздуха и водоемов), способы его предотвращения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lastRenderedPageBreak/>
              <w:t>2.3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Общая характеристика элементов VA-группы. Особенности строения атомов, характерные степени окисления. Аз</w:t>
            </w:r>
            <w:r>
              <w:rPr>
                <w:sz w:val="20"/>
              </w:rPr>
              <w:t>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</w:t>
            </w:r>
            <w:r>
              <w:rPr>
                <w:sz w:val="20"/>
              </w:rPr>
              <w:t>ммония. Азотная кислота, ее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</w:t>
            </w:r>
            <w:r>
              <w:rPr>
                <w:sz w:val="20"/>
              </w:rPr>
              <w:t>зота (кислотные дожди, загрязнение воздуха, почвы и водоемов)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2.4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Фосфор, аллотропные модификации фосфора, физические и химические свойства. Оксид фосфора (V) и фосфорная кислота, физические и химические свойства, получение. Использование фосфатов в качес</w:t>
            </w:r>
            <w:r>
              <w:rPr>
                <w:sz w:val="20"/>
              </w:rPr>
              <w:t>тве минеральных удобрений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2.5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Общая характеристика элементов IVA-группы.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</w:t>
            </w:r>
            <w:r>
              <w:rPr>
                <w:sz w:val="20"/>
              </w:rPr>
              <w:t>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(IV); гипотеза глобального потепления климата; парниковый эффект. Угольная кислот</w:t>
            </w:r>
            <w:r>
              <w:rPr>
                <w:sz w:val="20"/>
              </w:rPr>
              <w:t xml:space="preserve">а и ее соли, их физические и химические свойства, получение и применение. Качественная реакция на </w:t>
            </w:r>
            <w:proofErr w:type="gramStart"/>
            <w:r>
              <w:rPr>
                <w:sz w:val="20"/>
              </w:rPr>
              <w:t>карбонат-ионы</w:t>
            </w:r>
            <w:proofErr w:type="gramEnd"/>
            <w:r>
              <w:rPr>
                <w:sz w:val="20"/>
              </w:rPr>
              <w:t>. Использование карбонатов в быту, медицине, промышленности и сельском хозяйстве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2.6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Первоначальные понятия об органических веществах как о </w:t>
            </w:r>
            <w:r>
              <w:rPr>
                <w:sz w:val="20"/>
              </w:rPr>
              <w:t xml:space="preserve">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- и их роли в жизни человека. Материальное единство органических и </w:t>
            </w:r>
            <w:r>
              <w:rPr>
                <w:sz w:val="20"/>
              </w:rPr>
              <w:t>неорганических соединений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2.7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 (IV) и кремниевой кислоте. Силикаты, их использование в быту, медицине, промышленности</w:t>
            </w:r>
            <w:r>
              <w:rPr>
                <w:sz w:val="20"/>
              </w:rPr>
              <w:t>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2.8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>Химический эксперимент: изучение образцов неорганических веществ, свойств соляной кислоты</w:t>
            </w:r>
            <w:r>
              <w:rPr>
                <w:sz w:val="20"/>
              </w:rPr>
              <w:t>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</w:t>
            </w:r>
            <w:r>
              <w:rPr>
                <w:sz w:val="20"/>
              </w:rPr>
              <w:t>знакомление с образцами серы и ее соединениями (возможно использование видеоматериалов); наблюдение процесса обугливания сахара под действием концентрированной серной кислоты;</w:t>
            </w:r>
            <w:proofErr w:type="gramEnd"/>
            <w:r>
              <w:rPr>
                <w:sz w:val="20"/>
              </w:rPr>
              <w:t xml:space="preserve"> изучение химических свойств разбавленной серной кислоты, проведение качественной</w:t>
            </w:r>
            <w:r>
              <w:rPr>
                <w:sz w:val="20"/>
              </w:rPr>
              <w:t xml:space="preserve"> реакции на сульфат-ион и наблюдение признака ее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</w:t>
            </w:r>
            <w:r>
              <w:rPr>
                <w:sz w:val="20"/>
              </w:rPr>
              <w:t xml:space="preserve">ние свойств аммиака; проведение качественных реакций на ион аммония и </w:t>
            </w:r>
            <w:proofErr w:type="gramStart"/>
            <w:r>
              <w:rPr>
                <w:sz w:val="20"/>
              </w:rPr>
              <w:t>фосфат-ион</w:t>
            </w:r>
            <w:proofErr w:type="gramEnd"/>
            <w:r>
              <w:rPr>
                <w:sz w:val="20"/>
              </w:rPr>
              <w:t xml:space="preserve">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решеток</w:t>
            </w:r>
            <w:r>
              <w:rPr>
                <w:sz w:val="20"/>
              </w:rPr>
              <w:t xml:space="preserve"> алмаза, графита, фуллерена; ознакомление с процессом адсорбции растворенных веществ активированным углем и устройством противогаза; получение, собирание, распознавание и изучение свойств углекислого газа; проведение качественных реакций на карбона</w:t>
            </w:r>
            <w:proofErr w:type="gramStart"/>
            <w:r>
              <w:rPr>
                <w:sz w:val="20"/>
              </w:rPr>
              <w:t>т-</w:t>
            </w:r>
            <w:proofErr w:type="gramEnd"/>
            <w:r>
              <w:rPr>
                <w:sz w:val="20"/>
              </w:rPr>
              <w:t xml:space="preserve"> и сил</w:t>
            </w:r>
            <w:r>
              <w:rPr>
                <w:sz w:val="20"/>
              </w:rPr>
              <w:t>икат-ионы и изучение признаков их протекания; ознакомление с продукцией силикатной промышленности; решение экспериментальных задач по теме "Важнейшие неметаллы и их соединения"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Металлы и их соединения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Общая характеристика химических элементов - </w:t>
            </w:r>
            <w:r>
              <w:rPr>
                <w:sz w:val="20"/>
              </w:rPr>
              <w:t>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решетка. Электрохимический ряд напряжений металлов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Физические и х</w:t>
            </w:r>
            <w:r>
              <w:rPr>
                <w:sz w:val="20"/>
              </w:rPr>
              <w:t>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3.3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Щелочные металлы: положение в Период</w:t>
            </w:r>
            <w:r>
              <w:rPr>
                <w:sz w:val="20"/>
              </w:rPr>
              <w:t>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3.4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Щелочноземел</w:t>
            </w:r>
            <w:r>
              <w:rPr>
                <w:sz w:val="20"/>
              </w:rPr>
              <w:t>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Жестк</w:t>
            </w:r>
            <w:r>
              <w:rPr>
                <w:sz w:val="20"/>
              </w:rPr>
              <w:t>ость воды и способы ее устранения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3.5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3.6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 (II) и железа (III), их состав, свойства и получение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lastRenderedPageBreak/>
              <w:t>3.7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>Химиче</w:t>
            </w:r>
            <w:r>
              <w:rPr>
                <w:sz w:val="20"/>
              </w:rPr>
              <w:t>ский эксперимент: ознакомление с образцами металлов и сплавов, их физическими свойствами;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</w:t>
            </w:r>
            <w:r>
              <w:rPr>
                <w:sz w:val="20"/>
              </w:rPr>
              <w:t>идеоматериалов); исследование свойств жесткой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 (II) и железа (III), меди (II);</w:t>
            </w:r>
            <w:proofErr w:type="gramEnd"/>
            <w:r>
              <w:rPr>
                <w:sz w:val="20"/>
              </w:rPr>
              <w:t xml:space="preserve"> на</w:t>
            </w:r>
            <w:r>
              <w:rPr>
                <w:sz w:val="20"/>
              </w:rPr>
              <w:t xml:space="preserve">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"Важнейшие металлы и </w:t>
            </w:r>
            <w:r>
              <w:rPr>
                <w:sz w:val="20"/>
              </w:rPr>
              <w:t>их соединения"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Химия и окружающая среда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4.1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Первая помощь при химических ожогах и отравлен</w:t>
            </w:r>
            <w:r>
              <w:rPr>
                <w:sz w:val="20"/>
              </w:rPr>
              <w:t>иях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4.2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4.3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BD393F" w:rsidRDefault="00BD393F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BD393F" w:rsidRDefault="00093B0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  <w:r>
        <w:rPr>
          <w:sz w:val="20"/>
        </w:rPr>
        <w:t>Для проведения основного государственного экзамена по химии (далее - ОГЭ по химии) используется перечень (кодификатор) проверяемых требований к резул</w:t>
      </w:r>
      <w:r>
        <w:rPr>
          <w:sz w:val="20"/>
        </w:rPr>
        <w:t>ьтатам освоения основной образовательной программы основного общего образования и элементов содержания.</w:t>
      </w:r>
    </w:p>
    <w:p w:rsidR="00BD393F" w:rsidRDefault="00BD393F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BD393F" w:rsidRDefault="00093B0D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>
        <w:rPr>
          <w:sz w:val="20"/>
        </w:rPr>
        <w:t>Проверяемые на ОГЭ по химии требования</w:t>
      </w:r>
    </w:p>
    <w:p w:rsidR="00BD393F" w:rsidRDefault="00093B0D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>
        <w:rPr>
          <w:sz w:val="20"/>
        </w:rPr>
        <w:t>к результатам освоения основной образовательной программы</w:t>
      </w:r>
    </w:p>
    <w:p w:rsidR="00BD393F" w:rsidRDefault="00093B0D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>
        <w:rPr>
          <w:sz w:val="20"/>
        </w:rPr>
        <w:t>основного общего образования</w:t>
      </w:r>
    </w:p>
    <w:p w:rsidR="00BD393F" w:rsidRDefault="00BD393F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tbl>
      <w:tblPr>
        <w:tblW w:w="10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1197"/>
        <w:gridCol w:w="9355"/>
      </w:tblGrid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Код проверяемого </w:t>
            </w:r>
            <w:r>
              <w:rPr>
                <w:sz w:val="20"/>
              </w:rPr>
              <w:t>требования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Представление: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о познаваемости явлений природы, понимание объективной значимости </w:t>
            </w:r>
            <w:r>
              <w:rPr>
                <w:sz w:val="20"/>
              </w:rPr>
              <w:t>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о научных методах познания, в том </w:t>
            </w:r>
            <w:r>
              <w:rPr>
                <w:sz w:val="20"/>
              </w:rPr>
              <w:t>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>о сферах профессиональной деятельности, связанных с химией и современными технологи</w:t>
            </w:r>
            <w:r>
              <w:rPr>
                <w:sz w:val="20"/>
              </w:rPr>
              <w:t>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</w:t>
            </w:r>
            <w:r>
              <w:rPr>
                <w:sz w:val="20"/>
              </w:rPr>
              <w:t>ия</w:t>
            </w:r>
            <w:proofErr w:type="gramEnd"/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важнейшие химические понятия: химический элемент, атом, молекула, вещество, простое и сложное вещество, однородная и неоднородная смесь, относите</w:t>
            </w:r>
            <w:r>
              <w:rPr>
                <w:sz w:val="20"/>
              </w:rPr>
              <w:t>льные атомная и молекулярная массы, количество вещества, моль, молярная масса, молярный объем,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</w:t>
            </w:r>
            <w:r>
              <w:rPr>
                <w:sz w:val="20"/>
              </w:rPr>
              <w:t>, экз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z w:val="20"/>
              </w:rPr>
              <w:t xml:space="preserve"> и эндотермические реакции, раствор, массовая доля химического элемента в соединении, массовая доля и </w:t>
            </w:r>
            <w:proofErr w:type="gramStart"/>
            <w:r>
              <w:rPr>
                <w:sz w:val="20"/>
              </w:rPr>
              <w:t xml:space="preserve">процентная концентрация вещества в растворе, ядро атома, электронный слой атома, атомная </w:t>
            </w:r>
            <w:proofErr w:type="spellStart"/>
            <w:r>
              <w:rPr>
                <w:sz w:val="20"/>
              </w:rPr>
              <w:t>орбиталь</w:t>
            </w:r>
            <w:proofErr w:type="spellEnd"/>
            <w:r>
              <w:rPr>
                <w:sz w:val="20"/>
              </w:rPr>
              <w:t>, радиус атома, валентность, степень окисления, хи</w:t>
            </w:r>
            <w:r>
              <w:rPr>
                <w:sz w:val="20"/>
              </w:rPr>
              <w:t xml:space="preserve">мическая связь, </w:t>
            </w:r>
            <w:proofErr w:type="spellStart"/>
            <w:r>
              <w:rPr>
                <w:sz w:val="20"/>
              </w:rPr>
              <w:t>электроотрицательность</w:t>
            </w:r>
            <w:proofErr w:type="spellEnd"/>
            <w:r>
              <w:rPr>
                <w:sz w:val="20"/>
              </w:rPr>
              <w:t xml:space="preserve">, полярная и неполярная ковалентная связь, ионная связь, металлическая связь, кристаллическая решетка (атомная, ионная, металлическая, молекулярная), ион, катион, анион, электролит и </w:t>
            </w:r>
            <w:proofErr w:type="spellStart"/>
            <w:r>
              <w:rPr>
                <w:sz w:val="20"/>
              </w:rPr>
              <w:t>неэлектролит</w:t>
            </w:r>
            <w:proofErr w:type="spellEnd"/>
            <w:r>
              <w:rPr>
                <w:sz w:val="20"/>
              </w:rPr>
              <w:t>, электролитическая дис</w:t>
            </w:r>
            <w:r>
              <w:rPr>
                <w:sz w:val="20"/>
              </w:rPr>
              <w:t xml:space="preserve">социация, реакции ионного обмена, </w:t>
            </w:r>
            <w:proofErr w:type="spellStart"/>
            <w:r>
              <w:rPr>
                <w:sz w:val="20"/>
              </w:rPr>
              <w:t>окислительно</w:t>
            </w:r>
            <w:proofErr w:type="spellEnd"/>
            <w:r>
              <w:rPr>
                <w:sz w:val="20"/>
              </w:rPr>
              <w:t>-восстановительные реакции, окислитель и восстановитель, окисление и восстановление, электролиз, химическое равновесие, обратимые и необратимые</w:t>
            </w:r>
            <w:proofErr w:type="gramEnd"/>
            <w:r>
              <w:rPr>
                <w:sz w:val="20"/>
              </w:rPr>
              <w:t xml:space="preserve"> реакции, скорость химической реакции, катализатор, ПДК, коррозия м</w:t>
            </w:r>
            <w:r>
              <w:rPr>
                <w:sz w:val="20"/>
              </w:rPr>
              <w:t>еталлов, сплавы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теории химии: атомно-молекулярная теория, теория электролитической диссоциации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Владение </w:t>
            </w:r>
            <w:r>
              <w:rPr>
                <w:sz w:val="20"/>
              </w:rPr>
              <w:t>основами химической грамотности, включающей: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 xml:space="preserve">умение правильно использовать изученные вещества и материалы (в том числе минеральные удобрения, </w:t>
            </w:r>
            <w:r>
              <w:rPr>
                <w:sz w:val="20"/>
              </w:rPr>
              <w:lastRenderedPageBreak/>
              <w:t>металлы и сплавы, продукты переработки природных источников углеводородов (угля, природного газа, нефти) в бы</w:t>
            </w:r>
            <w:r>
              <w:rPr>
                <w:sz w:val="20"/>
              </w:rPr>
              <w:t>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  <w:proofErr w:type="gramEnd"/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lastRenderedPageBreak/>
              <w:t>3.2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умение интегрировать химически</w:t>
            </w:r>
            <w:r>
              <w:rPr>
                <w:sz w:val="20"/>
              </w:rPr>
              <w:t>е знания со знаниями других учебных предметов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</w:t>
            </w:r>
            <w:proofErr w:type="spellStart"/>
            <w:r>
              <w:rPr>
                <w:sz w:val="20"/>
              </w:rPr>
              <w:t>интернет-ресурсы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умение объективно оценивать информацию о веществах, </w:t>
            </w:r>
            <w:r>
              <w:rPr>
                <w:sz w:val="20"/>
              </w:rPr>
              <w:t>их превращениях и практическом применении и умение использовать ее для решения учебно-познавательных задач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Владение основами понятийного аппарата и символического языка химии для составления формул неорганических веществ, уравнений химических реакций; о</w:t>
            </w:r>
            <w:r>
              <w:rPr>
                <w:sz w:val="20"/>
              </w:rPr>
              <w:t>сновами химической номенклатуры (IUPAC и тривиальной)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</w:t>
            </w:r>
            <w:r>
              <w:rPr>
                <w:sz w:val="20"/>
              </w:rPr>
              <w:t>ронов по энергетическим уровням атомов первых трех периодов, калия и кальция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Представление о периодической зависимости свойств химических элементов (радиус атома, </w:t>
            </w:r>
            <w:proofErr w:type="spellStart"/>
            <w:r>
              <w:rPr>
                <w:sz w:val="20"/>
              </w:rPr>
              <w:t>электроотрицательность</w:t>
            </w:r>
            <w:proofErr w:type="spellEnd"/>
            <w:r>
              <w:rPr>
                <w:sz w:val="20"/>
              </w:rPr>
              <w:t xml:space="preserve">), простых и сложных веществ от положения элементов в Периодической </w:t>
            </w:r>
            <w:r>
              <w:rPr>
                <w:sz w:val="20"/>
              </w:rPr>
              <w:t>системе (в малых периодах и главных подгруппах) и электронного строения атома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Умение классифицировать: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7.1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химические элементы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7.2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неорганические вещества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7.3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химические реакции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Умение определять: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8.1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валентность и степень окисления химических </w:t>
            </w:r>
            <w:r>
              <w:rPr>
                <w:sz w:val="20"/>
              </w:rPr>
              <w:t>элементов, заряд иона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8.2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вид химической связи и тип кристаллической структуры в соединениях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8.3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характер среды в водных растворах веществ (кислот, оснований)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8.4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окислитель и восстановитель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Умение характеризовать физические и химические свойства: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9.1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  <w:proofErr w:type="gramEnd"/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9.2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 xml:space="preserve">сложных веществ, в том числе их водных растворов (вода, аммиак, </w:t>
            </w:r>
            <w:proofErr w:type="spellStart"/>
            <w:r>
              <w:rPr>
                <w:sz w:val="20"/>
              </w:rPr>
              <w:t>хлороводород</w:t>
            </w:r>
            <w:proofErr w:type="spellEnd"/>
            <w:r>
              <w:rPr>
                <w:sz w:val="20"/>
              </w:rPr>
              <w:t>, сероводород, оксиды и гидро</w:t>
            </w:r>
            <w:r>
              <w:rPr>
                <w:sz w:val="20"/>
              </w:rPr>
              <w:t>ксиды металлов I - IIA групп, алюминия, меди (II), цинка, железа (II и III), оксиды углерода (II и IV), кремния (IV), азота и фосфора (III и V), серы (IV и VI), сернистая, серная, азотистая, азотная, фосфорная, угольная, кремниевая кислота и их соли)</w:t>
            </w:r>
            <w:proofErr w:type="gramEnd"/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9.3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Умение составлять молекулярные и ионные уравнен</w:t>
            </w:r>
            <w:r>
              <w:rPr>
                <w:sz w:val="20"/>
              </w:rPr>
              <w:t>ия реакций, в том числе: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10.1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реакций ионного обмена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10.2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spellStart"/>
            <w:r>
              <w:rPr>
                <w:sz w:val="20"/>
              </w:rPr>
              <w:t>окислительно</w:t>
            </w:r>
            <w:proofErr w:type="spellEnd"/>
            <w:r>
              <w:rPr>
                <w:sz w:val="20"/>
              </w:rPr>
              <w:t>-восстановительных реакций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10.3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иллюстрирующих химические свойства изученных классов (групп) неорганических веществ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10.4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>подтверждающих</w:t>
            </w:r>
            <w:proofErr w:type="gramEnd"/>
            <w:r>
              <w:rPr>
                <w:sz w:val="20"/>
              </w:rPr>
              <w:t xml:space="preserve"> генетическую взаимосвязь между ними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z w:val="20"/>
              </w:rPr>
              <w:t xml:space="preserve"> вычислять (проводить расчеты):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11.1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11.2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массовую долю вещества в растворе,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11.3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количество вещества и его массу, объем газов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11.4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по уравнениям </w:t>
            </w:r>
            <w:r>
              <w:rPr>
                <w:sz w:val="20"/>
              </w:rPr>
              <w:t>химических реакций и находить количество вещества, объем и массу реагентов или продуктов реакции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Владение (знание основ):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12.1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основными методами научного познания (наблюдение, измерение, эксперимент, моделирование) при изучении веществ и химических </w:t>
            </w:r>
            <w:r>
              <w:rPr>
                <w:sz w:val="20"/>
              </w:rPr>
              <w:t>явлений; умение сформулировать проблему и предложить пути ее решения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12.2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12.3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правилами безопасного обращения с веществами, используемыми в повседневной жизни, п</w:t>
            </w:r>
            <w:r>
              <w:rPr>
                <w:sz w:val="20"/>
              </w:rPr>
              <w:t xml:space="preserve">равилами поведения в целях сбережения здоровья и окружающей природной среды; понимание вреда (опасности) воздействия на живые организмы определенных веществ, способов уменьшения и предотвращения их </w:t>
            </w:r>
            <w:r>
              <w:rPr>
                <w:sz w:val="20"/>
              </w:rPr>
              <w:lastRenderedPageBreak/>
              <w:t>вредного воздействия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lastRenderedPageBreak/>
              <w:t>13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Наличие практических навыков план</w:t>
            </w:r>
            <w:r>
              <w:rPr>
                <w:sz w:val="20"/>
              </w:rPr>
              <w:t>ирования и осуществления следующих химических экспериментов: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13.1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изучение и описание физических свойств веществ; ознакомление с физическими и химическими явлениями; опыты, иллюстрирующие признаки протекания химических реакций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13.2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изучение способов </w:t>
            </w:r>
            <w:r>
              <w:rPr>
                <w:sz w:val="20"/>
              </w:rPr>
              <w:t>разделения смесей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13.3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13.4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приготовление растворов с определенной массовой</w:t>
            </w:r>
            <w:r>
              <w:rPr>
                <w:sz w:val="20"/>
              </w:rPr>
              <w:t xml:space="preserve"> долей растворенного вещества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13.5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13.6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исследование и описание свойств неорганических веществ различных классов; изучение </w:t>
            </w:r>
            <w:r>
              <w:rPr>
                <w:sz w:val="20"/>
              </w:rPr>
              <w:t>взаимодействия кислот с металлами, оксидами металлов, растворимыми и нерастворимыми основаниями, солями; получение нерастворимых оснований; вытеснение одного металла другим из раствора соли; исследование амфотерных свойств гидроксидов алюминия и цинка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13.</w:t>
            </w:r>
            <w:r>
              <w:rPr>
                <w:sz w:val="20"/>
              </w:rPr>
              <w:t>7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решение экспериментальных задач по темам: "Основные классы неорганических соединений"; "Электролитическая диссоциация"; "Важнейшие неметаллы и их соединения"; "Важнейшие металлы и их соединения"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13.8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химические эксперименты, иллюстрирующие признаки прот</w:t>
            </w:r>
            <w:r>
              <w:rPr>
                <w:sz w:val="20"/>
              </w:rPr>
              <w:t>екания реакций ионного обмена; качественные реакции на присутствующие в водных растворах ионы: хлори</w:t>
            </w:r>
            <w:proofErr w:type="gramStart"/>
            <w:r>
              <w:rPr>
                <w:sz w:val="20"/>
              </w:rPr>
              <w:t>д-</w:t>
            </w:r>
            <w:proofErr w:type="gramEnd"/>
            <w:r>
              <w:rPr>
                <w:sz w:val="20"/>
              </w:rPr>
              <w:t>, бромид-, иодид-, сульфат-, фосфат-, карбонат-, силикат-анионы, гидроксид-ионы, катионы аммония, магния, кальция, алюминия, железа (2+) и железа (3+), ме</w:t>
            </w:r>
            <w:r>
              <w:rPr>
                <w:sz w:val="20"/>
              </w:rPr>
              <w:t>ди (2+), цинка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Умение: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14.1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BD393F"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14.2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устанавливать связи между реально наблюдаемыми химическими явлениями и процессами, </w:t>
            </w:r>
            <w:r>
              <w:rPr>
                <w:sz w:val="20"/>
              </w:rPr>
              <w:t>происходящими в макро- и микромире, объяснять причины многообразия веществ</w:t>
            </w:r>
          </w:p>
        </w:tc>
      </w:tr>
    </w:tbl>
    <w:p w:rsidR="00BD393F" w:rsidRDefault="00BD393F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BD393F" w:rsidRDefault="00093B0D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>
        <w:rPr>
          <w:sz w:val="20"/>
        </w:rPr>
        <w:t>Перечень элементов содержания, проверяемых на основном</w:t>
      </w:r>
    </w:p>
    <w:p w:rsidR="00BD393F" w:rsidRDefault="00093B0D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>
        <w:rPr>
          <w:sz w:val="20"/>
        </w:rPr>
        <w:t xml:space="preserve">государственном </w:t>
      </w:r>
      <w:proofErr w:type="gramStart"/>
      <w:r>
        <w:rPr>
          <w:sz w:val="20"/>
        </w:rPr>
        <w:t>экзамене</w:t>
      </w:r>
      <w:proofErr w:type="gramEnd"/>
      <w:r>
        <w:rPr>
          <w:sz w:val="20"/>
        </w:rPr>
        <w:t xml:space="preserve"> по химии</w:t>
      </w:r>
    </w:p>
    <w:p w:rsidR="00BD393F" w:rsidRDefault="00BD393F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tbl>
      <w:tblPr>
        <w:tblW w:w="10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1078"/>
        <w:gridCol w:w="9474"/>
      </w:tblGrid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Проверяемый элемент содержания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Первоначальные химические понятия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Чистые </w:t>
            </w:r>
            <w:r>
              <w:rPr>
                <w:sz w:val="20"/>
              </w:rPr>
              <w:t>вещества и смеси. Способы разделения смесей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Атомы и молекулы. Химические элементы. Символы химических элементов. Простые и сложные вещества.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1.3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Химическая формула. Валентность атомов химических элементов. Степень окисления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1.4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Закон постоянства </w:t>
            </w:r>
            <w:r>
              <w:rPr>
                <w:sz w:val="20"/>
              </w:rPr>
              <w:t>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1.5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Количество вещества. Моль. Молярная масса. Молярный объем газов. Взаимосвязь количества, массы и числа структурных единиц в</w:t>
            </w:r>
            <w:r>
              <w:rPr>
                <w:sz w:val="20"/>
              </w:rPr>
              <w:t>ещества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1.6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Физические и химические явления. Химическая реакция и ее признаки. Закон сохранения массы веществ. Химические уравнения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Периодический закон и Периодическая система химических элементов Д.И. Менделеева. Строение атомов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Периодический зак</w:t>
            </w:r>
            <w:r>
              <w:rPr>
                <w:sz w:val="20"/>
              </w:rPr>
              <w:t>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Строение атомов. Состав атомных ядер. Изотопы. Электроны. Строение электронных оболочек атомов </w:t>
            </w:r>
            <w:r>
              <w:rPr>
                <w:sz w:val="20"/>
              </w:rPr>
              <w:t>первых 20 химических элементов Периодической системы Д.И. Менделеева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2.3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Закономерности в изменении свойств химических элементов первых трех периодов, калия, кальция (радиуса атомов, </w:t>
            </w:r>
            <w:proofErr w:type="spellStart"/>
            <w:r>
              <w:rPr>
                <w:sz w:val="20"/>
              </w:rPr>
              <w:t>электроотрицательности</w:t>
            </w:r>
            <w:proofErr w:type="spellEnd"/>
            <w:r>
              <w:rPr>
                <w:sz w:val="20"/>
              </w:rPr>
              <w:t>, металлических и неметаллических свойств) и их со</w:t>
            </w:r>
            <w:r>
              <w:rPr>
                <w:sz w:val="20"/>
              </w:rPr>
              <w:t>единений в соответствии с положением элементов в Периодической системе и строением их атомов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Строение вещества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Химическая связь. Ковалентная (полярная и неполярная) связь. </w:t>
            </w:r>
            <w:proofErr w:type="spellStart"/>
            <w:r>
              <w:rPr>
                <w:sz w:val="20"/>
              </w:rPr>
              <w:t>Электроотрицательность</w:t>
            </w:r>
            <w:proofErr w:type="spellEnd"/>
            <w:r>
              <w:rPr>
                <w:sz w:val="20"/>
              </w:rPr>
              <w:t xml:space="preserve"> химических элементов. Ионная связь. Металлическая свя</w:t>
            </w:r>
            <w:r>
              <w:rPr>
                <w:sz w:val="20"/>
              </w:rPr>
              <w:t>зь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3.2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Типы кристаллических решеток (атомная, ионная, металлическая), зависимость свойств вещества от типа кристаллической решетки и вида химической связи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Важнейшие представители неорганических веществ. Неметаллы и их соединения. Металлы и их </w:t>
            </w:r>
            <w:r>
              <w:rPr>
                <w:sz w:val="20"/>
              </w:rPr>
              <w:t>соединения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4.1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 xml:space="preserve">Классификация и номенклатура неорганических соединений: оксидов (солеобразующие: основные, кислотные, амфотерные) и несолеобразующие; оснований (щелочи и нерастворимые основания); кислот (кислородсодержащие и бескислородные, одноосновные и </w:t>
            </w:r>
            <w:r>
              <w:rPr>
                <w:sz w:val="20"/>
              </w:rPr>
              <w:t>многоосновные); солей (средних и кислых)</w:t>
            </w:r>
            <w:proofErr w:type="gramEnd"/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lastRenderedPageBreak/>
              <w:t>4.2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  <w:proofErr w:type="gramEnd"/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4.3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Физические и химические свойства простых веществ-металлов: лития, натрия, ка</w:t>
            </w:r>
            <w:r>
              <w:rPr>
                <w:sz w:val="20"/>
              </w:rPr>
              <w:t>лия, магния и кальция, алюминия, железа. Электрохимический ряд напряжений металлов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4.4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Физические и химические свойства водородных соединений неметаллов: </w:t>
            </w:r>
            <w:proofErr w:type="spellStart"/>
            <w:r>
              <w:rPr>
                <w:sz w:val="20"/>
              </w:rPr>
              <w:t>хлороводорода</w:t>
            </w:r>
            <w:proofErr w:type="spellEnd"/>
            <w:r>
              <w:rPr>
                <w:sz w:val="20"/>
              </w:rPr>
              <w:t>, сероводорода, аммиака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4.5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Физические и химические свойства оксидов неметаллов: серы </w:t>
            </w:r>
            <w:r>
              <w:rPr>
                <w:sz w:val="20"/>
              </w:rPr>
              <w:t>(IV, VI), азота (II, IV, V), фосфора (III, V), углерода (II, IV), кремния (IV). Получение оксидов неметаллов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4.6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Химические свойства оксидов: металлов IA - IIIA групп, цинка, меди (II) и железа (II, III). Получение оксидов металлов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4.7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Химические свойств</w:t>
            </w:r>
            <w:r>
              <w:rPr>
                <w:sz w:val="20"/>
              </w:rPr>
              <w:t>а оснований и амфотерных гидроксидов (на примере гидроксидов алюминия, железа, цинка). Получение оснований и амфотерных гидроксидов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4.8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gramStart"/>
            <w:r>
              <w:rPr>
                <w:sz w:val="20"/>
              </w:rPr>
              <w:t xml:space="preserve">Общие химические свойства кислот: </w:t>
            </w:r>
            <w:proofErr w:type="spellStart"/>
            <w:r>
              <w:rPr>
                <w:sz w:val="20"/>
              </w:rPr>
              <w:t>хлороводородной</w:t>
            </w:r>
            <w:proofErr w:type="spellEnd"/>
            <w:r>
              <w:rPr>
                <w:sz w:val="20"/>
              </w:rPr>
              <w:t>, сероводородной, сернистой, серной, азотной, фосфорной, кремниевой, у</w:t>
            </w:r>
            <w:r>
              <w:rPr>
                <w:sz w:val="20"/>
              </w:rPr>
              <w:t>гольной.</w:t>
            </w:r>
            <w:proofErr w:type="gramEnd"/>
            <w:r>
              <w:rPr>
                <w:sz w:val="20"/>
              </w:rPr>
              <w:t xml:space="preserve"> Особые химические свойства концентрированной серной и азотной кислот. Получение кислот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4.9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Общие химические свойства средних солей. Получение солей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4.10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Получение, собирание, распознавание водорода, кислорода, аммиака, углекислого газа в </w:t>
            </w:r>
            <w:r>
              <w:rPr>
                <w:sz w:val="20"/>
              </w:rPr>
              <w:t>лаборатории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4.11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Получение аммиака, серной и азотной кислот в промышленности. Общие способы получения металлов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4.12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Генетическая связь между классами неорганических соединений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Химические реакции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5.1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Классификация химических реакций по различным </w:t>
            </w:r>
            <w:r>
              <w:rPr>
                <w:sz w:val="20"/>
              </w:rPr>
              <w:t>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5.2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Тепловой эффект химической реакции, термохимические уравнения. Экз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z w:val="20"/>
              </w:rPr>
              <w:t xml:space="preserve"> и эндотермические реакции. Термохимические ура</w:t>
            </w:r>
            <w:r>
              <w:rPr>
                <w:sz w:val="20"/>
              </w:rPr>
              <w:t>внения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5.3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proofErr w:type="spellStart"/>
            <w:r>
              <w:rPr>
                <w:sz w:val="20"/>
              </w:rPr>
              <w:t>Окислительно</w:t>
            </w:r>
            <w:proofErr w:type="spellEnd"/>
            <w:r>
              <w:rPr>
                <w:sz w:val="20"/>
              </w:rPr>
              <w:t xml:space="preserve">-восстановительные реакции. Окислители и восстановители. Процессы окисления и восстановления. Электронный баланс </w:t>
            </w:r>
            <w:proofErr w:type="spellStart"/>
            <w:r>
              <w:rPr>
                <w:sz w:val="20"/>
              </w:rPr>
              <w:t>окислительно</w:t>
            </w:r>
            <w:proofErr w:type="spellEnd"/>
            <w:r>
              <w:rPr>
                <w:sz w:val="20"/>
              </w:rPr>
              <w:t>-восстановительной реакции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5.4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>
              <w:rPr>
                <w:sz w:val="20"/>
              </w:rPr>
              <w:t>неэлек</w:t>
            </w:r>
            <w:r>
              <w:rPr>
                <w:sz w:val="20"/>
              </w:rPr>
              <w:t>тролиты</w:t>
            </w:r>
            <w:proofErr w:type="spellEnd"/>
            <w:r>
              <w:rPr>
                <w:sz w:val="20"/>
              </w:rPr>
              <w:t>. Сильные и слабые электролиты. Степень диссоциации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5.5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Реакц</w:t>
            </w:r>
            <w:proofErr w:type="gramStart"/>
            <w:r>
              <w:rPr>
                <w:sz w:val="20"/>
              </w:rPr>
              <w:t>ии ио</w:t>
            </w:r>
            <w:proofErr w:type="gramEnd"/>
            <w:r>
              <w:rPr>
                <w:sz w:val="20"/>
              </w:rPr>
              <w:t>нного обмена. Условия протекания реакций ионного обмена, полные и сокращенные ионные уравнения реакций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Химия и окружающая среда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6.1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Вещества и материалы в повседневной жизни </w:t>
            </w:r>
            <w:r>
              <w:rPr>
                <w:sz w:val="20"/>
              </w:rPr>
              <w:t>человека. Безопасное использование веществ и химических реакций в лаборатории и быту. Первая помощь при химических ожогах и отравлениях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6.2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Химическое загрязнение окружающей среды (кислотные дожди, загрязнение почвы, воздуха и водоемов), способы его предо</w:t>
            </w:r>
            <w:r>
              <w:rPr>
                <w:sz w:val="20"/>
              </w:rPr>
              <w:t>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6.3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Применение серы, азота, фосфора, углерода, кремния и их соединений в быту, медицине, промыш</w:t>
            </w:r>
            <w:r>
              <w:rPr>
                <w:sz w:val="20"/>
              </w:rPr>
              <w:t>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6.4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Природные источники углеводородов (уголь, </w:t>
            </w:r>
            <w:r>
              <w:rPr>
                <w:sz w:val="20"/>
              </w:rPr>
              <w:t>природный газ, нефть), продукты их переработки (бензин), их роль в быту и промышленности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6.5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</w:t>
            </w:r>
            <w:r>
              <w:rPr>
                <w:sz w:val="20"/>
              </w:rPr>
              <w:t>биологически важных веществах: жирах, белках, углеводах - и их роли в жизни человека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Расчеты: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7.1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по формулам химических соединений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7.2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массы (массовой) доли растворенного вещества в растворе</w:t>
            </w:r>
          </w:p>
        </w:tc>
      </w:tr>
      <w:tr w:rsidR="00BD393F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sz w:val="20"/>
              </w:rPr>
              <w:t>7.3</w:t>
            </w:r>
          </w:p>
        </w:tc>
        <w:tc>
          <w:tcPr>
            <w:tcW w:w="9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93F" w:rsidRDefault="00093B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Times New Roman"/>
                <w:sz w:val="20"/>
              </w:rPr>
            </w:pPr>
            <w:r>
              <w:rPr>
                <w:sz w:val="20"/>
              </w:rPr>
              <w:t>по химическим уравнениям</w:t>
            </w:r>
          </w:p>
        </w:tc>
      </w:tr>
    </w:tbl>
    <w:p w:rsidR="00BD393F" w:rsidRDefault="00BD393F"/>
    <w:sectPr w:rsidR="00BD39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93F" w:rsidRDefault="00093B0D">
      <w:pPr>
        <w:spacing w:line="240" w:lineRule="auto"/>
      </w:pPr>
      <w:r>
        <w:separator/>
      </w:r>
    </w:p>
  </w:endnote>
  <w:endnote w:type="continuationSeparator" w:id="0">
    <w:p w:rsidR="00BD393F" w:rsidRDefault="0009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XO Thames">
    <w:altName w:val="Times New Roman"/>
    <w:charset w:val="00"/>
    <w:family w:val="roman"/>
    <w:pitch w:val="default"/>
    <w:sig w:usb0="00000001" w:usb1="0000285A" w:usb2="00000000" w:usb3="00000000" w:csb0="2000001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Times New Roman"/>
    <w:charset w:val="CC"/>
    <w:family w:val="swiss"/>
    <w:pitch w:val="default"/>
    <w:sig w:usb0="00000000" w:usb1="C000247B" w:usb2="00000009" w:usb3="00000000" w:csb0="200001FF" w:csb1="00000000"/>
  </w:font>
  <w:font w:name="SchoolBookSanPin">
    <w:altName w:val="Cambria Math"/>
    <w:charset w:val="00"/>
    <w:family w:val="roman"/>
    <w:pitch w:val="default"/>
    <w:sig w:usb0="00000000" w:usb1="00000000" w:usb2="00000000" w:usb3="00000000" w:csb0="00000001" w:csb1="00000000"/>
  </w:font>
  <w:font w:name="Minion Pro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OfficinaSansExtraBoldITC-Reg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OfficinaSansMediumITC">
    <w:altName w:val="Calibri"/>
    <w:charset w:val="00"/>
    <w:family w:val="swiss"/>
    <w:pitch w:val="default"/>
    <w:sig w:usb0="00000000" w:usb1="00000000" w:usb2="00000000" w:usb3="00000000" w:csb0="00000001" w:csb1="00000000"/>
  </w:font>
  <w:font w:name="SchoolBookSanPin-BoldItalic">
    <w:altName w:val="Calibri"/>
    <w:charset w:val="CC"/>
    <w:family w:val="auto"/>
    <w:pitch w:val="default"/>
    <w:sig w:usb0="00000000" w:usb1="00000000" w:usb2="00000000" w:usb3="00000000" w:csb0="00000005" w:csb1="00000000"/>
  </w:font>
  <w:font w:name="OfficinaSansExtraBoldITC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OfficinaSansMediumITC-Reg">
    <w:altName w:val="Segoe Print"/>
    <w:charset w:val="00"/>
    <w:family w:val="auto"/>
    <w:pitch w:val="default"/>
    <w:sig w:usb0="00000000" w:usb1="00000000" w:usb2="00000000" w:usb3="00000000" w:csb0="00000001" w:csb1="00000000"/>
  </w:font>
  <w:font w:name="KaiTi Regular">
    <w:altName w:val="Microsoft YaHei"/>
    <w:charset w:val="86"/>
    <w:family w:val="auto"/>
    <w:pitch w:val="default"/>
    <w:sig w:usb0="00000000" w:usb1="00000000" w:usb2="00000010" w:usb3="00000000" w:csb0="00040000" w:csb1="00000000"/>
  </w:font>
  <w:font w:name="SchoolBookSanPin-Regular">
    <w:altName w:val="Segoe Print"/>
    <w:charset w:val="00"/>
    <w:family w:val="auto"/>
    <w:pitch w:val="default"/>
    <w:sig w:usb0="00000000" w:usb1="00000000" w:usb2="00000000" w:usb3="00000000" w:csb0="00000001" w:csb1="00000000"/>
  </w:font>
  <w:font w:name="SchoolBookSanPin-Bold">
    <w:altName w:val="Calibri"/>
    <w:charset w:val="CC"/>
    <w:family w:val="auto"/>
    <w:pitch w:val="default"/>
    <w:sig w:usb0="00000000" w:usb1="00000000" w:usb2="00000000" w:usb3="00000000" w:csb0="00000005" w:csb1="00000000"/>
  </w:font>
  <w:font w:name="Liberation Serif">
    <w:altName w:val="Arial Unicode MS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iGraphA Regular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PiGraphA">
    <w:altName w:val="Segoe Print"/>
    <w:charset w:val="00"/>
    <w:family w:val="auto"/>
    <w:pitch w:val="default"/>
    <w:sig w:usb0="00000000" w:usb1="00000000" w:usb2="00000000" w:usb3="00000000" w:csb0="00000001" w:csb1="00000000"/>
  </w:font>
  <w:font w:name="KaiTi">
    <w:altName w:val="SimSun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93F" w:rsidRDefault="00093B0D">
      <w:pPr>
        <w:spacing w:after="0"/>
      </w:pPr>
      <w:r>
        <w:separator/>
      </w:r>
    </w:p>
  </w:footnote>
  <w:footnote w:type="continuationSeparator" w:id="0">
    <w:p w:rsidR="00BD393F" w:rsidRDefault="00093B0D">
      <w:pPr>
        <w:spacing w:after="0"/>
      </w:pPr>
      <w:r>
        <w:continuationSeparator/>
      </w:r>
    </w:p>
  </w:footnote>
  <w:footnote w:id="1">
    <w:p w:rsidR="00BD393F" w:rsidRDefault="00093B0D">
      <w:pPr>
        <w:pStyle w:val="footnote"/>
      </w:pPr>
      <w:r>
        <w:rPr>
          <w:vertAlign w:val="superscript"/>
        </w:rPr>
        <w:footnoteRef/>
      </w:r>
      <w:r>
        <w:tab/>
        <w:t>Курсивом обозначен учебный материал, который изучается, но не выносится на промежуточную и итоговую аттестацию.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04C92"/>
    <w:multiLevelType w:val="multilevel"/>
    <w:tmpl w:val="03A04C92"/>
    <w:lvl w:ilvl="0">
      <w:start w:val="1"/>
      <w:numFmt w:val="bullet"/>
      <w:pStyle w:val="a"/>
      <w:lvlText w:val=""/>
      <w:lvlJc w:val="left"/>
      <w:pPr>
        <w:ind w:left="79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">
    <w:nsid w:val="03CB390B"/>
    <w:multiLevelType w:val="multilevel"/>
    <w:tmpl w:val="03CB390B"/>
    <w:lvl w:ilvl="0">
      <w:start w:val="1"/>
      <w:numFmt w:val="bullet"/>
      <w:pStyle w:val="list-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>
    <w:nsid w:val="0D645725"/>
    <w:multiLevelType w:val="multilevel"/>
    <w:tmpl w:val="0D645725"/>
    <w:lvl w:ilvl="0">
      <w:start w:val="1"/>
      <w:numFmt w:val="bullet"/>
      <w:pStyle w:val="a0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DD224D"/>
    <w:multiLevelType w:val="multilevel"/>
    <w:tmpl w:val="10DD224D"/>
    <w:lvl w:ilvl="0">
      <w:start w:val="1"/>
      <w:numFmt w:val="bullet"/>
      <w:pStyle w:val="BodyBulletnew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">
    <w:nsid w:val="14262FB9"/>
    <w:multiLevelType w:val="multilevel"/>
    <w:tmpl w:val="14262FB9"/>
    <w:lvl w:ilvl="0">
      <w:start w:val="1"/>
      <w:numFmt w:val="bullet"/>
      <w:pStyle w:val="a1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ED6132"/>
    <w:multiLevelType w:val="multilevel"/>
    <w:tmpl w:val="27ED6132"/>
    <w:lvl w:ilvl="0">
      <w:start w:val="1"/>
      <w:numFmt w:val="bullet"/>
      <w:pStyle w:val="Body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6">
    <w:nsid w:val="2A995D26"/>
    <w:multiLevelType w:val="multilevel"/>
    <w:tmpl w:val="2A995D26"/>
    <w:lvl w:ilvl="0">
      <w:start w:val="1"/>
      <w:numFmt w:val="bullet"/>
      <w:pStyle w:val="a2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7">
    <w:nsid w:val="31DF655E"/>
    <w:multiLevelType w:val="multilevel"/>
    <w:tmpl w:val="31DF655E"/>
    <w:lvl w:ilvl="0">
      <w:start w:val="1"/>
      <w:numFmt w:val="bullet"/>
      <w:pStyle w:val="Bodybullet0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8">
    <w:nsid w:val="79227012"/>
    <w:multiLevelType w:val="multilevel"/>
    <w:tmpl w:val="79227012"/>
    <w:lvl w:ilvl="0">
      <w:start w:val="1"/>
      <w:numFmt w:val="bullet"/>
      <w:pStyle w:val="list-dash"/>
      <w:lvlText w:val="—"/>
      <w:lvlJc w:val="left"/>
      <w:pPr>
        <w:ind w:left="5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3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456"/>
    <w:rsid w:val="00042098"/>
    <w:rsid w:val="00093B0D"/>
    <w:rsid w:val="0034045C"/>
    <w:rsid w:val="006B46EC"/>
    <w:rsid w:val="00881A0C"/>
    <w:rsid w:val="00992D83"/>
    <w:rsid w:val="00B72443"/>
    <w:rsid w:val="00BD393F"/>
    <w:rsid w:val="00F93456"/>
    <w:rsid w:val="539E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semiHidden="0"/>
    <w:lsdException w:name="annotation reference" w:semiHidden="0"/>
    <w:lsdException w:name="Title" w:semiHidden="0" w:uiPriority="1" w:unhideWhenUsed="0" w:qFormat="1"/>
    <w:lsdException w:name="Default Paragraph Font" w:uiPriority="1" w:qFormat="1"/>
    <w:lsdException w:name="Body Text" w:uiPriority="1" w:qFormat="1"/>
    <w:lsdException w:name="Subtitle" w:semiHidden="0" w:uiPriority="11" w:unhideWhenUsed="0" w:qFormat="1"/>
    <w:lsdException w:name="Hyperlink" w:semiHidden="0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3"/>
    <w:next w:val="a3"/>
    <w:link w:val="10"/>
    <w:uiPriority w:val="1"/>
    <w:qFormat/>
    <w:pPr>
      <w:widowControl w:val="0"/>
      <w:autoSpaceDE w:val="0"/>
      <w:autoSpaceDN w:val="0"/>
      <w:spacing w:after="0" w:line="322" w:lineRule="exact"/>
      <w:ind w:left="801"/>
      <w:outlineLvl w:val="0"/>
    </w:pPr>
    <w:rPr>
      <w:rFonts w:eastAsia="Times New Roman" w:cs="Times New Roman"/>
      <w:b/>
      <w:bCs/>
      <w:sz w:val="28"/>
      <w:szCs w:val="28"/>
    </w:rPr>
  </w:style>
  <w:style w:type="paragraph" w:styleId="2">
    <w:name w:val="heading 2"/>
    <w:basedOn w:val="a3"/>
    <w:next w:val="a3"/>
    <w:link w:val="20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868"/>
      <w:outlineLvl w:val="1"/>
    </w:pPr>
    <w:rPr>
      <w:rFonts w:eastAsia="Times New Roman" w:cs="Times New Roman"/>
      <w:b/>
      <w:bCs/>
      <w:szCs w:val="24"/>
    </w:rPr>
  </w:style>
  <w:style w:type="paragraph" w:styleId="3">
    <w:name w:val="heading 3"/>
    <w:basedOn w:val="a3"/>
    <w:next w:val="a3"/>
    <w:link w:val="30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801"/>
      <w:jc w:val="center"/>
      <w:outlineLvl w:val="2"/>
    </w:pPr>
    <w:rPr>
      <w:rFonts w:eastAsia="Times New Roman" w:cs="Times New Roman"/>
      <w:b/>
      <w:bCs/>
      <w:i/>
      <w:iCs/>
      <w:szCs w:val="24"/>
    </w:rPr>
  </w:style>
  <w:style w:type="paragraph" w:styleId="4">
    <w:name w:val="heading 4"/>
    <w:basedOn w:val="a3"/>
    <w:link w:val="40"/>
    <w:uiPriority w:val="1"/>
    <w:semiHidden/>
    <w:unhideWhenUsed/>
    <w:qFormat/>
    <w:pPr>
      <w:widowControl w:val="0"/>
      <w:autoSpaceDE w:val="0"/>
      <w:autoSpaceDN w:val="0"/>
      <w:spacing w:before="92" w:after="0" w:line="240" w:lineRule="auto"/>
      <w:ind w:left="642" w:hanging="280"/>
      <w:outlineLvl w:val="3"/>
    </w:pPr>
    <w:rPr>
      <w:rFonts w:ascii="Georgia" w:eastAsia="Times New Roman" w:hAnsi="Georgia" w:cs="Georgia"/>
      <w:b/>
      <w:bCs/>
      <w:sz w:val="20"/>
      <w:szCs w:val="20"/>
    </w:rPr>
  </w:style>
  <w:style w:type="paragraph" w:styleId="5">
    <w:name w:val="heading 5"/>
    <w:basedOn w:val="a3"/>
    <w:next w:val="a3"/>
    <w:link w:val="50"/>
    <w:uiPriority w:val="9"/>
    <w:semiHidden/>
    <w:unhideWhenUsed/>
    <w:qFormat/>
    <w:pPr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 w:val="22"/>
      <w:szCs w:val="20"/>
      <w:lang w:eastAsia="ru-RU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pPr>
      <w:spacing w:before="240" w:after="60"/>
      <w:outlineLvl w:val="6"/>
    </w:pPr>
    <w:rPr>
      <w:rFonts w:asciiTheme="minorHAnsi" w:eastAsiaTheme="minorEastAsia" w:hAnsiTheme="minorHAnsi" w:cs="Times New Roman"/>
      <w:szCs w:val="24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FollowedHyperlink"/>
    <w:basedOn w:val="a4"/>
    <w:uiPriority w:val="99"/>
    <w:semiHidden/>
    <w:unhideWhenUsed/>
    <w:rPr>
      <w:rFonts w:ascii="Times New Roman" w:hAnsi="Times New Roman" w:cs="Times New Roman" w:hint="default"/>
      <w:color w:val="000000"/>
      <w:u w:val="single"/>
    </w:rPr>
  </w:style>
  <w:style w:type="character" w:styleId="a8">
    <w:name w:val="footnote reference"/>
    <w:basedOn w:val="a4"/>
    <w:link w:val="11"/>
    <w:uiPriority w:val="99"/>
    <w:unhideWhenUsed/>
    <w:rPr>
      <w:vertAlign w:val="superscript"/>
    </w:rPr>
  </w:style>
  <w:style w:type="paragraph" w:customStyle="1" w:styleId="11">
    <w:name w:val="Знак сноски1"/>
    <w:link w:val="a8"/>
    <w:uiPriority w:val="99"/>
    <w:rPr>
      <w:sz w:val="22"/>
      <w:szCs w:val="22"/>
      <w:vertAlign w:val="superscript"/>
      <w:lang w:eastAsia="en-US"/>
    </w:rPr>
  </w:style>
  <w:style w:type="character" w:styleId="a9">
    <w:name w:val="annotation reference"/>
    <w:basedOn w:val="a4"/>
    <w:link w:val="12"/>
    <w:uiPriority w:val="99"/>
    <w:unhideWhenUsed/>
    <w:rPr>
      <w:color w:val="000000"/>
      <w:sz w:val="16"/>
      <w:szCs w:val="20"/>
    </w:rPr>
  </w:style>
  <w:style w:type="paragraph" w:customStyle="1" w:styleId="12">
    <w:name w:val="Знак примечания1"/>
    <w:link w:val="a9"/>
    <w:uiPriority w:val="99"/>
    <w:rPr>
      <w:color w:val="000000"/>
      <w:sz w:val="16"/>
      <w:lang w:eastAsia="en-US"/>
    </w:rPr>
  </w:style>
  <w:style w:type="character" w:styleId="aa">
    <w:name w:val="Hyperlink"/>
    <w:basedOn w:val="a4"/>
    <w:link w:val="13"/>
    <w:uiPriority w:val="99"/>
    <w:unhideWhenUsed/>
    <w:rPr>
      <w:rFonts w:eastAsiaTheme="minorEastAsia" w:cs="Times New Roman"/>
      <w:color w:val="0000FF" w:themeColor="hyperlink"/>
      <w:u w:val="single"/>
      <w:lang w:eastAsia="ru-RU"/>
    </w:rPr>
  </w:style>
  <w:style w:type="paragraph" w:customStyle="1" w:styleId="13">
    <w:name w:val="Гиперссылка1"/>
    <w:link w:val="aa"/>
    <w:uiPriority w:val="99"/>
    <w:rPr>
      <w:rFonts w:eastAsiaTheme="minorEastAsia" w:cs="Times New Roman"/>
      <w:color w:val="0000FF" w:themeColor="hyperlink"/>
      <w:sz w:val="22"/>
      <w:szCs w:val="22"/>
      <w:u w:val="single"/>
    </w:rPr>
  </w:style>
  <w:style w:type="character" w:styleId="ab">
    <w:name w:val="Strong"/>
    <w:basedOn w:val="a4"/>
    <w:link w:val="14"/>
    <w:uiPriority w:val="99"/>
    <w:qFormat/>
    <w:rPr>
      <w:rFonts w:eastAsiaTheme="minorEastAsia" w:cs="Times New Roman"/>
      <w:b/>
      <w:color w:val="000000"/>
      <w:sz w:val="24"/>
      <w:szCs w:val="20"/>
      <w:lang w:eastAsia="ru-RU"/>
    </w:rPr>
  </w:style>
  <w:style w:type="paragraph" w:customStyle="1" w:styleId="14">
    <w:name w:val="Строгий1"/>
    <w:link w:val="ab"/>
    <w:uiPriority w:val="99"/>
    <w:rPr>
      <w:rFonts w:eastAsiaTheme="minorEastAsia" w:cs="Times New Roman"/>
      <w:b/>
      <w:color w:val="000000"/>
      <w:sz w:val="24"/>
    </w:rPr>
  </w:style>
  <w:style w:type="paragraph" w:styleId="ac">
    <w:name w:val="Balloon Text"/>
    <w:basedOn w:val="a3"/>
    <w:link w:val="ad"/>
    <w:uiPriority w:val="99"/>
    <w:semiHidden/>
    <w:unhideWhenUsed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paragraph" w:styleId="31">
    <w:name w:val="Body Text Indent 3"/>
    <w:basedOn w:val="a3"/>
    <w:link w:val="32"/>
    <w:uiPriority w:val="99"/>
    <w:semiHidden/>
    <w:unhideWhenUsed/>
    <w:pPr>
      <w:spacing w:before="64" w:after="120" w:line="240" w:lineRule="auto"/>
      <w:ind w:left="283" w:right="816"/>
      <w:jc w:val="both"/>
    </w:pPr>
    <w:rPr>
      <w:rFonts w:ascii="Calibri" w:eastAsiaTheme="minorEastAsia" w:hAnsi="Calibri" w:cs="Times New Roman"/>
      <w:color w:val="000000"/>
      <w:sz w:val="16"/>
      <w:szCs w:val="20"/>
      <w:lang w:eastAsia="ru-RU"/>
    </w:rPr>
  </w:style>
  <w:style w:type="paragraph" w:styleId="ae">
    <w:name w:val="annotation text"/>
    <w:basedOn w:val="a3"/>
    <w:link w:val="af"/>
    <w:uiPriority w:val="99"/>
    <w:semiHidden/>
    <w:unhideWhenUsed/>
    <w:rPr>
      <w:rFonts w:asciiTheme="minorHAnsi" w:eastAsiaTheme="minorEastAsia" w:hAnsiTheme="minorHAnsi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pPr>
      <w:widowControl w:val="0"/>
      <w:spacing w:after="0" w:line="240" w:lineRule="auto"/>
      <w:jc w:val="both"/>
    </w:pPr>
    <w:rPr>
      <w:rFonts w:ascii="Times New Roman" w:hAnsi="Times New Roman"/>
      <w:b/>
      <w:color w:val="000000"/>
    </w:rPr>
  </w:style>
  <w:style w:type="paragraph" w:styleId="af2">
    <w:name w:val="footnote text"/>
    <w:basedOn w:val="a3"/>
    <w:link w:val="af3"/>
    <w:uiPriority w:val="99"/>
    <w:semiHidden/>
    <w:unhideWhenUsed/>
    <w:pPr>
      <w:spacing w:after="0" w:line="240" w:lineRule="auto"/>
      <w:ind w:firstLine="227"/>
      <w:jc w:val="both"/>
    </w:pPr>
    <w:rPr>
      <w:rFonts w:eastAsiaTheme="minorEastAsia" w:cs="Times New Roman"/>
      <w:sz w:val="20"/>
      <w:szCs w:val="20"/>
      <w:lang w:eastAsia="ru-RU"/>
    </w:rPr>
  </w:style>
  <w:style w:type="paragraph" w:styleId="8">
    <w:name w:val="toc 8"/>
    <w:basedOn w:val="a3"/>
    <w:next w:val="a3"/>
    <w:link w:val="80"/>
    <w:autoRedefine/>
    <w:uiPriority w:val="39"/>
    <w:semiHidden/>
    <w:unhideWhenUsed/>
    <w:pPr>
      <w:widowControl w:val="0"/>
      <w:spacing w:after="0" w:line="240" w:lineRule="auto"/>
      <w:ind w:left="1400"/>
    </w:pPr>
    <w:rPr>
      <w:rFonts w:cs="Times New Roman"/>
      <w:color w:val="000000"/>
      <w:sz w:val="20"/>
      <w:szCs w:val="20"/>
    </w:rPr>
  </w:style>
  <w:style w:type="paragraph" w:styleId="af4">
    <w:name w:val="header"/>
    <w:basedOn w:val="a3"/>
    <w:link w:val="af5"/>
    <w:uiPriority w:val="99"/>
    <w:semiHidden/>
    <w:unhideWhenUsed/>
    <w:pPr>
      <w:tabs>
        <w:tab w:val="center" w:pos="4677"/>
        <w:tab w:val="right" w:pos="9355"/>
      </w:tabs>
    </w:pPr>
    <w:rPr>
      <w:rFonts w:asciiTheme="minorHAnsi" w:eastAsiaTheme="minorEastAsia" w:hAnsiTheme="minorHAnsi" w:cs="Times New Roman"/>
      <w:sz w:val="22"/>
      <w:lang w:eastAsia="ru-RU"/>
    </w:rPr>
  </w:style>
  <w:style w:type="paragraph" w:styleId="9">
    <w:name w:val="toc 9"/>
    <w:basedOn w:val="a3"/>
    <w:next w:val="a3"/>
    <w:link w:val="90"/>
    <w:autoRedefine/>
    <w:uiPriority w:val="39"/>
    <w:semiHidden/>
    <w:unhideWhenUsed/>
    <w:pPr>
      <w:widowControl w:val="0"/>
      <w:spacing w:after="0" w:line="240" w:lineRule="auto"/>
      <w:ind w:left="1600"/>
    </w:pPr>
    <w:rPr>
      <w:rFonts w:cs="Times New Roman"/>
      <w:color w:val="000000"/>
      <w:sz w:val="20"/>
      <w:szCs w:val="20"/>
    </w:rPr>
  </w:style>
  <w:style w:type="paragraph" w:styleId="71">
    <w:name w:val="toc 7"/>
    <w:basedOn w:val="a3"/>
    <w:next w:val="a3"/>
    <w:link w:val="72"/>
    <w:autoRedefine/>
    <w:uiPriority w:val="39"/>
    <w:semiHidden/>
    <w:unhideWhenUsed/>
    <w:pPr>
      <w:widowControl w:val="0"/>
      <w:spacing w:after="0" w:line="240" w:lineRule="auto"/>
      <w:ind w:left="1200"/>
    </w:pPr>
    <w:rPr>
      <w:rFonts w:cs="Times New Roman"/>
      <w:color w:val="000000"/>
      <w:sz w:val="20"/>
      <w:szCs w:val="20"/>
    </w:rPr>
  </w:style>
  <w:style w:type="paragraph" w:styleId="af6">
    <w:name w:val="Body Text"/>
    <w:basedOn w:val="a3"/>
    <w:link w:val="af7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358" w:right="114" w:hanging="142"/>
      <w:jc w:val="both"/>
    </w:pPr>
    <w:rPr>
      <w:rFonts w:ascii="Cambria" w:eastAsiaTheme="minorEastAsia" w:hAnsi="Cambria" w:cs="Cambria"/>
      <w:sz w:val="20"/>
      <w:szCs w:val="20"/>
    </w:rPr>
  </w:style>
  <w:style w:type="paragraph" w:styleId="15">
    <w:name w:val="toc 1"/>
    <w:basedOn w:val="a3"/>
    <w:next w:val="a3"/>
    <w:link w:val="16"/>
    <w:autoRedefine/>
    <w:uiPriority w:val="1"/>
    <w:semiHidden/>
    <w:unhideWhenUsed/>
    <w:qFormat/>
    <w:pPr>
      <w:spacing w:after="100" w:line="256" w:lineRule="auto"/>
    </w:pPr>
    <w:rPr>
      <w:rFonts w:ascii="Calibri" w:hAnsi="Calibri" w:cs="Calibri"/>
      <w:sz w:val="20"/>
    </w:rPr>
  </w:style>
  <w:style w:type="paragraph" w:styleId="6">
    <w:name w:val="toc 6"/>
    <w:basedOn w:val="a3"/>
    <w:next w:val="a3"/>
    <w:link w:val="60"/>
    <w:autoRedefine/>
    <w:uiPriority w:val="39"/>
    <w:semiHidden/>
    <w:unhideWhenUsed/>
    <w:pPr>
      <w:widowControl w:val="0"/>
      <w:spacing w:after="0" w:line="240" w:lineRule="auto"/>
      <w:ind w:left="1000"/>
    </w:pPr>
    <w:rPr>
      <w:rFonts w:cs="Times New Roman"/>
      <w:color w:val="000000"/>
      <w:sz w:val="20"/>
      <w:szCs w:val="20"/>
    </w:rPr>
  </w:style>
  <w:style w:type="paragraph" w:styleId="33">
    <w:name w:val="toc 3"/>
    <w:basedOn w:val="a3"/>
    <w:next w:val="a3"/>
    <w:link w:val="34"/>
    <w:autoRedefine/>
    <w:uiPriority w:val="1"/>
    <w:semiHidden/>
    <w:unhideWhenUsed/>
    <w:qFormat/>
    <w:pPr>
      <w:spacing w:after="100" w:line="256" w:lineRule="auto"/>
      <w:ind w:left="440"/>
    </w:pPr>
    <w:rPr>
      <w:rFonts w:ascii="Calibri" w:hAnsi="Calibri" w:cs="Calibri"/>
      <w:sz w:val="20"/>
    </w:rPr>
  </w:style>
  <w:style w:type="paragraph" w:styleId="21">
    <w:name w:val="toc 2"/>
    <w:basedOn w:val="a3"/>
    <w:next w:val="a3"/>
    <w:link w:val="22"/>
    <w:autoRedefine/>
    <w:uiPriority w:val="1"/>
    <w:semiHidden/>
    <w:unhideWhenUsed/>
    <w:qFormat/>
    <w:pPr>
      <w:spacing w:after="100" w:line="256" w:lineRule="auto"/>
      <w:ind w:left="220"/>
    </w:pPr>
    <w:rPr>
      <w:rFonts w:ascii="Calibri" w:hAnsi="Calibri" w:cs="Calibri"/>
      <w:sz w:val="20"/>
    </w:rPr>
  </w:style>
  <w:style w:type="paragraph" w:styleId="41">
    <w:name w:val="toc 4"/>
    <w:basedOn w:val="a3"/>
    <w:next w:val="a3"/>
    <w:link w:val="42"/>
    <w:autoRedefine/>
    <w:uiPriority w:val="39"/>
    <w:semiHidden/>
    <w:unhideWhenUsed/>
    <w:pPr>
      <w:widowControl w:val="0"/>
      <w:spacing w:after="0" w:line="240" w:lineRule="auto"/>
      <w:ind w:left="600"/>
    </w:pPr>
    <w:rPr>
      <w:rFonts w:cs="Times New Roman"/>
      <w:color w:val="000000"/>
      <w:sz w:val="20"/>
      <w:szCs w:val="20"/>
    </w:rPr>
  </w:style>
  <w:style w:type="paragraph" w:styleId="51">
    <w:name w:val="toc 5"/>
    <w:basedOn w:val="a3"/>
    <w:next w:val="a3"/>
    <w:link w:val="52"/>
    <w:autoRedefine/>
    <w:uiPriority w:val="39"/>
    <w:semiHidden/>
    <w:unhideWhenUsed/>
    <w:pPr>
      <w:widowControl w:val="0"/>
      <w:spacing w:after="0" w:line="240" w:lineRule="auto"/>
      <w:ind w:left="800"/>
    </w:pPr>
    <w:rPr>
      <w:rFonts w:cs="Times New Roman"/>
      <w:color w:val="000000"/>
      <w:sz w:val="20"/>
      <w:szCs w:val="20"/>
    </w:rPr>
  </w:style>
  <w:style w:type="paragraph" w:styleId="af8">
    <w:name w:val="Body Text Indent"/>
    <w:basedOn w:val="a3"/>
    <w:link w:val="af9"/>
    <w:uiPriority w:val="99"/>
    <w:semiHidden/>
    <w:unhideWhenUsed/>
    <w:pPr>
      <w:spacing w:before="64" w:after="120" w:line="240" w:lineRule="auto"/>
      <w:ind w:left="283" w:right="816"/>
      <w:jc w:val="both"/>
    </w:pPr>
    <w:rPr>
      <w:rFonts w:ascii="Calibri" w:eastAsiaTheme="minorEastAsia" w:hAnsi="Calibri" w:cs="Times New Roman"/>
      <w:color w:val="000000"/>
      <w:sz w:val="20"/>
      <w:szCs w:val="20"/>
      <w:lang w:eastAsia="ru-RU"/>
    </w:rPr>
  </w:style>
  <w:style w:type="paragraph" w:styleId="afa">
    <w:name w:val="Title"/>
    <w:basedOn w:val="a3"/>
    <w:link w:val="afb"/>
    <w:uiPriority w:val="1"/>
    <w:qFormat/>
    <w:pPr>
      <w:widowControl w:val="0"/>
      <w:autoSpaceDE w:val="0"/>
      <w:autoSpaceDN w:val="0"/>
      <w:spacing w:after="0" w:line="240" w:lineRule="auto"/>
      <w:ind w:left="102" w:right="100" w:hanging="1"/>
      <w:jc w:val="center"/>
    </w:pPr>
    <w:rPr>
      <w:rFonts w:ascii="Tahoma" w:eastAsiaTheme="minorEastAsia" w:hAnsi="Tahoma" w:cs="Tahoma"/>
      <w:b/>
      <w:bCs/>
      <w:sz w:val="55"/>
      <w:szCs w:val="55"/>
    </w:rPr>
  </w:style>
  <w:style w:type="paragraph" w:styleId="afc">
    <w:name w:val="footer"/>
    <w:basedOn w:val="a3"/>
    <w:link w:val="afd"/>
    <w:uiPriority w:val="99"/>
    <w:semiHidden/>
    <w:unhideWhenUsed/>
    <w:pPr>
      <w:tabs>
        <w:tab w:val="center" w:pos="4677"/>
        <w:tab w:val="right" w:pos="9355"/>
      </w:tabs>
    </w:pPr>
    <w:rPr>
      <w:rFonts w:asciiTheme="minorHAnsi" w:eastAsiaTheme="minorEastAsia" w:hAnsiTheme="minorHAnsi" w:cs="Times New Roman"/>
      <w:sz w:val="22"/>
      <w:lang w:eastAsia="ru-RU"/>
    </w:rPr>
  </w:style>
  <w:style w:type="paragraph" w:styleId="afe">
    <w:name w:val="Normal (Web)"/>
    <w:basedOn w:val="a3"/>
    <w:link w:val="aff"/>
    <w:uiPriority w:val="99"/>
    <w:semiHidden/>
    <w:unhideWhenUsed/>
    <w:pPr>
      <w:spacing w:before="100" w:beforeAutospacing="1" w:after="100" w:afterAutospacing="1" w:line="240" w:lineRule="auto"/>
    </w:pPr>
    <w:rPr>
      <w:rFonts w:cs="Times New Roman"/>
      <w:szCs w:val="24"/>
    </w:rPr>
  </w:style>
  <w:style w:type="paragraph" w:styleId="23">
    <w:name w:val="Body Text Indent 2"/>
    <w:basedOn w:val="a3"/>
    <w:link w:val="24"/>
    <w:uiPriority w:val="99"/>
    <w:semiHidden/>
    <w:unhideWhenUsed/>
    <w:pPr>
      <w:spacing w:before="64" w:after="120" w:line="480" w:lineRule="auto"/>
      <w:ind w:left="283" w:right="816"/>
      <w:jc w:val="both"/>
    </w:pPr>
    <w:rPr>
      <w:rFonts w:ascii="Calibri" w:eastAsiaTheme="minorEastAsia" w:hAnsi="Calibri" w:cs="Times New Roman"/>
      <w:color w:val="000000"/>
      <w:sz w:val="20"/>
      <w:szCs w:val="20"/>
      <w:lang w:eastAsia="ru-RU"/>
    </w:rPr>
  </w:style>
  <w:style w:type="paragraph" w:styleId="aff0">
    <w:name w:val="Subtitle"/>
    <w:basedOn w:val="a3"/>
    <w:next w:val="a3"/>
    <w:link w:val="aff1"/>
    <w:uiPriority w:val="11"/>
    <w:qFormat/>
    <w:pPr>
      <w:spacing w:after="0" w:line="240" w:lineRule="auto"/>
      <w:jc w:val="both"/>
    </w:pPr>
    <w:rPr>
      <w:rFonts w:ascii="XO Thames" w:eastAsiaTheme="minorEastAsia" w:hAnsi="XO Thames" w:cs="Times New Roman"/>
      <w:i/>
      <w:color w:val="000000"/>
      <w:szCs w:val="20"/>
      <w:lang w:eastAsia="ru-RU"/>
    </w:rPr>
  </w:style>
  <w:style w:type="paragraph" w:styleId="aff2">
    <w:name w:val="Block Text"/>
    <w:basedOn w:val="a3"/>
    <w:link w:val="aff3"/>
    <w:uiPriority w:val="99"/>
    <w:semiHidden/>
    <w:unhideWhenUsed/>
    <w:pPr>
      <w:spacing w:after="0" w:line="360" w:lineRule="auto"/>
      <w:ind w:left="-709" w:right="-9" w:firstLine="709"/>
      <w:jc w:val="both"/>
    </w:pPr>
    <w:rPr>
      <w:rFonts w:cs="Times New Roman"/>
      <w:color w:val="000000"/>
      <w:spacing w:val="5"/>
      <w:szCs w:val="20"/>
    </w:rPr>
  </w:style>
  <w:style w:type="table" w:styleId="aff4">
    <w:name w:val="Table Grid"/>
    <w:basedOn w:val="a5"/>
    <w:uiPriority w:val="39"/>
    <w:rPr>
      <w:rFonts w:ascii="Courier New" w:eastAsiaTheme="minorEastAsia" w:hAnsi="Courier New" w:cs="Courier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3"/>
    <w:link w:val="aff6"/>
    <w:autoRedefine/>
    <w:uiPriority w:val="1"/>
    <w:qFormat/>
    <w:pPr>
      <w:ind w:left="720"/>
      <w:contextualSpacing/>
    </w:pPr>
  </w:style>
  <w:style w:type="character" w:customStyle="1" w:styleId="10">
    <w:name w:val="Заголовок 1 Знак"/>
    <w:basedOn w:val="a4"/>
    <w:link w:val="1"/>
    <w:uiPriority w:val="1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4"/>
    <w:link w:val="2"/>
    <w:uiPriority w:val="1"/>
    <w:semiHidden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4"/>
    <w:link w:val="3"/>
    <w:uiPriority w:val="1"/>
    <w:semiHidden/>
    <w:qFormat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40">
    <w:name w:val="Заголовок 4 Знак"/>
    <w:basedOn w:val="a4"/>
    <w:link w:val="4"/>
    <w:uiPriority w:val="1"/>
    <w:semiHidden/>
    <w:qFormat/>
    <w:rPr>
      <w:rFonts w:ascii="Georgia" w:eastAsia="Times New Roman" w:hAnsi="Georgia" w:cs="Georgia"/>
      <w:b/>
      <w:bCs/>
      <w:sz w:val="20"/>
      <w:szCs w:val="20"/>
    </w:rPr>
  </w:style>
  <w:style w:type="character" w:customStyle="1" w:styleId="50">
    <w:name w:val="Заголовок 5 Знак"/>
    <w:basedOn w:val="a4"/>
    <w:link w:val="5"/>
    <w:uiPriority w:val="9"/>
    <w:semiHidden/>
    <w:qFormat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4"/>
    <w:link w:val="7"/>
    <w:uiPriority w:val="9"/>
    <w:semiHidden/>
    <w:rPr>
      <w:rFonts w:eastAsiaTheme="minorEastAsia" w:cs="Times New Roman"/>
      <w:sz w:val="24"/>
      <w:szCs w:val="24"/>
      <w:lang w:eastAsia="ru-RU"/>
    </w:rPr>
  </w:style>
  <w:style w:type="character" w:customStyle="1" w:styleId="aff">
    <w:name w:val="Обычный (веб) Знак"/>
    <w:basedOn w:val="17"/>
    <w:link w:val="afe"/>
    <w:uiPriority w:val="99"/>
    <w:semiHidden/>
    <w:locked/>
    <w:rPr>
      <w:rFonts w:ascii="Times New Roman" w:hAnsi="Times New Roman" w:cs="Times New Roman" w:hint="default"/>
      <w:sz w:val="24"/>
      <w:szCs w:val="24"/>
    </w:rPr>
  </w:style>
  <w:style w:type="character" w:customStyle="1" w:styleId="17">
    <w:name w:val="Обычный1"/>
    <w:rPr>
      <w:rFonts w:ascii="Times New Roman" w:hAnsi="Times New Roman" w:cs="Times New Roman" w:hint="default"/>
      <w:sz w:val="20"/>
    </w:rPr>
  </w:style>
  <w:style w:type="character" w:customStyle="1" w:styleId="16">
    <w:name w:val="Оглавление 1 Знак"/>
    <w:basedOn w:val="17"/>
    <w:link w:val="15"/>
    <w:uiPriority w:val="1"/>
    <w:semiHidden/>
    <w:locked/>
    <w:rPr>
      <w:rFonts w:ascii="Calibri" w:hAnsi="Calibri" w:cs="Calibri" w:hint="default"/>
      <w:sz w:val="20"/>
    </w:rPr>
  </w:style>
  <w:style w:type="character" w:customStyle="1" w:styleId="22">
    <w:name w:val="Оглавление 2 Знак"/>
    <w:basedOn w:val="17"/>
    <w:link w:val="21"/>
    <w:uiPriority w:val="1"/>
    <w:semiHidden/>
    <w:locked/>
    <w:rPr>
      <w:rFonts w:ascii="Calibri" w:hAnsi="Calibri" w:cs="Calibri" w:hint="default"/>
      <w:sz w:val="20"/>
    </w:rPr>
  </w:style>
  <w:style w:type="character" w:customStyle="1" w:styleId="34">
    <w:name w:val="Оглавление 3 Знак"/>
    <w:basedOn w:val="17"/>
    <w:link w:val="33"/>
    <w:uiPriority w:val="1"/>
    <w:semiHidden/>
    <w:locked/>
    <w:rPr>
      <w:rFonts w:ascii="Calibri" w:hAnsi="Calibri" w:cs="Calibri" w:hint="default"/>
      <w:sz w:val="20"/>
    </w:rPr>
  </w:style>
  <w:style w:type="character" w:customStyle="1" w:styleId="42">
    <w:name w:val="Оглавление 4 Знак"/>
    <w:basedOn w:val="17"/>
    <w:link w:val="41"/>
    <w:uiPriority w:val="39"/>
    <w:semiHidden/>
    <w:locked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52">
    <w:name w:val="Оглавление 5 Знак"/>
    <w:basedOn w:val="17"/>
    <w:link w:val="51"/>
    <w:uiPriority w:val="39"/>
    <w:semiHidden/>
    <w:locked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Оглавление 6 Знак"/>
    <w:basedOn w:val="17"/>
    <w:link w:val="6"/>
    <w:uiPriority w:val="39"/>
    <w:semiHidden/>
    <w:locked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72">
    <w:name w:val="Оглавление 7 Знак"/>
    <w:basedOn w:val="17"/>
    <w:link w:val="71"/>
    <w:uiPriority w:val="39"/>
    <w:semiHidden/>
    <w:locked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80">
    <w:name w:val="Оглавление 8 Знак"/>
    <w:basedOn w:val="17"/>
    <w:link w:val="8"/>
    <w:uiPriority w:val="39"/>
    <w:semiHidden/>
    <w:locked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90">
    <w:name w:val="Оглавление 9 Знак"/>
    <w:basedOn w:val="17"/>
    <w:link w:val="9"/>
    <w:uiPriority w:val="39"/>
    <w:semiHidden/>
    <w:locked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af3">
    <w:name w:val="Текст сноски Знак"/>
    <w:basedOn w:val="a4"/>
    <w:link w:val="af2"/>
    <w:uiPriority w:val="99"/>
    <w:semiHidden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4"/>
    <w:link w:val="ae"/>
    <w:uiPriority w:val="99"/>
    <w:semiHidden/>
    <w:rPr>
      <w:rFonts w:eastAsiaTheme="minorEastAsia" w:cs="Times New Roman"/>
      <w:sz w:val="20"/>
      <w:szCs w:val="20"/>
      <w:lang w:eastAsia="ru-RU"/>
    </w:rPr>
  </w:style>
  <w:style w:type="character" w:customStyle="1" w:styleId="af5">
    <w:name w:val="Верхний колонтитул Знак"/>
    <w:basedOn w:val="a4"/>
    <w:link w:val="af4"/>
    <w:uiPriority w:val="99"/>
    <w:semiHidden/>
    <w:rPr>
      <w:rFonts w:eastAsiaTheme="minorEastAsia" w:cs="Times New Roman"/>
      <w:lang w:eastAsia="ru-RU"/>
    </w:rPr>
  </w:style>
  <w:style w:type="character" w:customStyle="1" w:styleId="afd">
    <w:name w:val="Нижний колонтитул Знак"/>
    <w:basedOn w:val="a4"/>
    <w:link w:val="afc"/>
    <w:uiPriority w:val="99"/>
    <w:semiHidden/>
    <w:rPr>
      <w:rFonts w:eastAsiaTheme="minorEastAsia" w:cs="Times New Roman"/>
      <w:lang w:eastAsia="ru-RU"/>
    </w:rPr>
  </w:style>
  <w:style w:type="character" w:customStyle="1" w:styleId="afb">
    <w:name w:val="Название Знак"/>
    <w:basedOn w:val="a4"/>
    <w:link w:val="afa"/>
    <w:uiPriority w:val="1"/>
    <w:rPr>
      <w:rFonts w:ascii="Tahoma" w:eastAsiaTheme="minorEastAsia" w:hAnsi="Tahoma" w:cs="Tahoma"/>
      <w:b/>
      <w:bCs/>
      <w:sz w:val="55"/>
      <w:szCs w:val="55"/>
    </w:rPr>
  </w:style>
  <w:style w:type="character" w:customStyle="1" w:styleId="af7">
    <w:name w:val="Основной текст Знак"/>
    <w:basedOn w:val="a4"/>
    <w:link w:val="af6"/>
    <w:uiPriority w:val="1"/>
    <w:semiHidden/>
    <w:rPr>
      <w:rFonts w:ascii="Cambria" w:eastAsiaTheme="minorEastAsia" w:hAnsi="Cambria" w:cs="Cambria"/>
      <w:sz w:val="20"/>
      <w:szCs w:val="20"/>
    </w:rPr>
  </w:style>
  <w:style w:type="character" w:customStyle="1" w:styleId="af9">
    <w:name w:val="Основной текст с отступом Знак"/>
    <w:basedOn w:val="a4"/>
    <w:link w:val="af8"/>
    <w:uiPriority w:val="99"/>
    <w:semiHidden/>
    <w:rPr>
      <w:rFonts w:ascii="Calibri" w:eastAsiaTheme="minorEastAsia" w:hAnsi="Calibri" w:cs="Times New Roman"/>
      <w:color w:val="000000"/>
      <w:sz w:val="20"/>
      <w:szCs w:val="20"/>
      <w:lang w:eastAsia="ru-RU"/>
    </w:rPr>
  </w:style>
  <w:style w:type="character" w:customStyle="1" w:styleId="aff1">
    <w:name w:val="Подзаголовок Знак"/>
    <w:basedOn w:val="a4"/>
    <w:link w:val="aff0"/>
    <w:uiPriority w:val="11"/>
    <w:rPr>
      <w:rFonts w:ascii="XO Thames" w:eastAsiaTheme="minorEastAsia" w:hAnsi="XO Thames" w:cs="Times New Roman"/>
      <w:i/>
      <w:color w:val="00000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4"/>
    <w:link w:val="23"/>
    <w:uiPriority w:val="99"/>
    <w:semiHidden/>
    <w:rPr>
      <w:rFonts w:ascii="Calibri" w:eastAsiaTheme="minorEastAsia" w:hAnsi="Calibri" w:cs="Times New Roman"/>
      <w:color w:val="000000"/>
      <w:sz w:val="20"/>
      <w:szCs w:val="20"/>
      <w:lang w:eastAsia="ru-RU"/>
    </w:rPr>
  </w:style>
  <w:style w:type="character" w:customStyle="1" w:styleId="32">
    <w:name w:val="Основной текст с отступом 3 Знак"/>
    <w:basedOn w:val="a4"/>
    <w:link w:val="31"/>
    <w:uiPriority w:val="99"/>
    <w:semiHidden/>
    <w:rPr>
      <w:rFonts w:ascii="Calibri" w:eastAsiaTheme="minorEastAsia" w:hAnsi="Calibri" w:cs="Times New Roman"/>
      <w:color w:val="000000"/>
      <w:sz w:val="16"/>
      <w:szCs w:val="20"/>
      <w:lang w:eastAsia="ru-RU"/>
    </w:rPr>
  </w:style>
  <w:style w:type="character" w:customStyle="1" w:styleId="aff3">
    <w:name w:val="Цитата Знак"/>
    <w:basedOn w:val="17"/>
    <w:link w:val="aff2"/>
    <w:uiPriority w:val="99"/>
    <w:semiHidden/>
    <w:locked/>
    <w:rPr>
      <w:rFonts w:ascii="Times New Roman" w:hAnsi="Times New Roman" w:cs="Times New Roman" w:hint="default"/>
      <w:color w:val="000000"/>
      <w:spacing w:val="5"/>
      <w:sz w:val="24"/>
      <w:szCs w:val="20"/>
    </w:rPr>
  </w:style>
  <w:style w:type="character" w:customStyle="1" w:styleId="af1">
    <w:name w:val="Тема примечания Знак"/>
    <w:basedOn w:val="af"/>
    <w:link w:val="af0"/>
    <w:uiPriority w:val="99"/>
    <w:semiHidden/>
    <w:rPr>
      <w:rFonts w:ascii="Times New Roman" w:eastAsiaTheme="minorEastAsia" w:hAnsi="Times New Roman" w:cs="Times New Roman"/>
      <w:b/>
      <w:color w:val="000000"/>
      <w:sz w:val="20"/>
      <w:szCs w:val="20"/>
      <w:lang w:eastAsia="ru-RU"/>
    </w:rPr>
  </w:style>
  <w:style w:type="character" w:customStyle="1" w:styleId="ad">
    <w:name w:val="Текст выноски Знак"/>
    <w:basedOn w:val="a4"/>
    <w:link w:val="ac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f7">
    <w:name w:val="Без интервала Знак"/>
    <w:link w:val="aff8"/>
    <w:uiPriority w:val="1"/>
    <w:locked/>
    <w:rPr>
      <w:rFonts w:ascii="Times New Roman" w:hAnsi="Times New Roman" w:cs="Times New Roman"/>
      <w:sz w:val="20"/>
    </w:rPr>
  </w:style>
  <w:style w:type="paragraph" w:styleId="aff8">
    <w:name w:val="No Spacing"/>
    <w:link w:val="aff7"/>
    <w:uiPriority w:val="1"/>
    <w:qFormat/>
    <w:pPr>
      <w:ind w:firstLine="227"/>
      <w:jc w:val="both"/>
    </w:pPr>
    <w:rPr>
      <w:rFonts w:ascii="Times New Roman" w:hAnsi="Times New Roman" w:cs="Times New Roman"/>
      <w:szCs w:val="22"/>
      <w:lang w:eastAsia="en-US"/>
    </w:rPr>
  </w:style>
  <w:style w:type="character" w:customStyle="1" w:styleId="aff6">
    <w:name w:val="Абзац списка Знак"/>
    <w:basedOn w:val="17"/>
    <w:link w:val="aff5"/>
    <w:uiPriority w:val="1"/>
    <w:locked/>
    <w:rPr>
      <w:rFonts w:ascii="Times New Roman" w:hAnsi="Times New Roman" w:cs="Times New Roman" w:hint="default"/>
      <w:sz w:val="24"/>
    </w:rPr>
  </w:style>
  <w:style w:type="character" w:customStyle="1" w:styleId="aff9">
    <w:name w:val="Заголовок оглавления Знак"/>
    <w:basedOn w:val="10"/>
    <w:link w:val="18"/>
    <w:uiPriority w:val="39"/>
    <w:semiHidden/>
    <w:locked/>
    <w:rPr>
      <w:rFonts w:ascii="Calibri Light" w:eastAsia="Times New Roman" w:hAnsi="Calibri Light" w:cs="Times New Roman"/>
      <w:b w:val="0"/>
      <w:bCs w:val="0"/>
      <w:color w:val="2E74B5"/>
      <w:sz w:val="32"/>
      <w:szCs w:val="32"/>
    </w:rPr>
  </w:style>
  <w:style w:type="paragraph" w:customStyle="1" w:styleId="18">
    <w:name w:val="Заголовок оглавления1"/>
    <w:basedOn w:val="1"/>
    <w:next w:val="a3"/>
    <w:link w:val="aff9"/>
    <w:uiPriority w:val="39"/>
    <w:semiHidden/>
    <w:unhideWhenUsed/>
    <w:qFormat/>
    <w:pPr>
      <w:keepNext/>
      <w:keepLines/>
      <w:widowControl/>
      <w:autoSpaceDE/>
      <w:autoSpaceDN/>
      <w:spacing w:before="240" w:line="256" w:lineRule="auto"/>
      <w:ind w:left="0"/>
      <w:outlineLvl w:val="9"/>
    </w:pPr>
    <w:rPr>
      <w:rFonts w:ascii="Calibri Light" w:hAnsi="Calibri Light"/>
      <w:b w:val="0"/>
      <w:bCs w:val="0"/>
      <w:color w:val="2E74B5"/>
      <w:sz w:val="32"/>
      <w:szCs w:val="32"/>
    </w:rPr>
  </w:style>
  <w:style w:type="paragraph" w:customStyle="1" w:styleId="TableParagraph">
    <w:name w:val="Table Paragraph"/>
    <w:basedOn w:val="a3"/>
    <w:uiPriority w:val="1"/>
    <w:qFormat/>
    <w:pPr>
      <w:widowControl w:val="0"/>
      <w:autoSpaceDE w:val="0"/>
      <w:autoSpaceDN w:val="0"/>
      <w:spacing w:after="0" w:line="240" w:lineRule="auto"/>
      <w:ind w:left="168"/>
    </w:pPr>
    <w:rPr>
      <w:rFonts w:eastAsiaTheme="minorEastAsia" w:cs="Times New Roman"/>
      <w:sz w:val="22"/>
    </w:rPr>
  </w:style>
  <w:style w:type="paragraph" w:customStyle="1" w:styleId="footnote">
    <w:name w:val="footnote"/>
    <w:basedOn w:val="a3"/>
    <w:uiPriority w:val="99"/>
    <w:pPr>
      <w:tabs>
        <w:tab w:val="left" w:pos="454"/>
      </w:tabs>
      <w:autoSpaceDE w:val="0"/>
      <w:autoSpaceDN w:val="0"/>
      <w:adjustRightInd w:val="0"/>
      <w:spacing w:after="0" w:line="200" w:lineRule="atLeast"/>
      <w:ind w:firstLine="227"/>
      <w:jc w:val="both"/>
    </w:pPr>
    <w:rPr>
      <w:rFonts w:eastAsiaTheme="minorEastAsia" w:cs="SchoolBookSanPin"/>
      <w:color w:val="000000"/>
      <w:sz w:val="18"/>
      <w:szCs w:val="18"/>
      <w:lang w:eastAsia="ru-RU"/>
    </w:rPr>
  </w:style>
  <w:style w:type="paragraph" w:customStyle="1" w:styleId="110">
    <w:name w:val="Заголовок 11"/>
    <w:basedOn w:val="a3"/>
    <w:next w:val="a3"/>
    <w:uiPriority w:val="9"/>
    <w:qFormat/>
    <w:pPr>
      <w:keepNext/>
      <w:keepLines/>
      <w:spacing w:before="480" w:after="0" w:line="240" w:lineRule="exact"/>
      <w:ind w:firstLine="227"/>
      <w:jc w:val="both"/>
      <w:outlineLvl w:val="0"/>
    </w:pPr>
    <w:rPr>
      <w:rFonts w:ascii="Calibri Light" w:eastAsiaTheme="minorEastAsia" w:hAnsi="Calibri Light" w:cs="Times New Roman"/>
      <w:b/>
      <w:bCs/>
      <w:color w:val="2E74B5"/>
      <w:sz w:val="28"/>
      <w:szCs w:val="28"/>
      <w:lang w:eastAsia="ru-RU"/>
    </w:rPr>
  </w:style>
  <w:style w:type="paragraph" w:customStyle="1" w:styleId="NoParagraphStyle">
    <w:name w:val="[No Paragraph Style]"/>
    <w:uiPriority w:val="99"/>
    <w:pPr>
      <w:widowControl w:val="0"/>
      <w:autoSpaceDE w:val="0"/>
      <w:autoSpaceDN w:val="0"/>
      <w:adjustRightInd w:val="0"/>
      <w:spacing w:line="288" w:lineRule="auto"/>
    </w:pPr>
    <w:rPr>
      <w:rFonts w:ascii="Minion Pro" w:eastAsiaTheme="minorEastAsia" w:hAnsi="Minion Pro" w:cs="Minion Pro"/>
      <w:color w:val="000000"/>
      <w:sz w:val="24"/>
      <w:szCs w:val="24"/>
      <w:lang w:val="en-GB"/>
    </w:rPr>
  </w:style>
  <w:style w:type="paragraph" w:customStyle="1" w:styleId="body">
    <w:name w:val="body"/>
    <w:basedOn w:val="NoParagraphStyle"/>
    <w:uiPriority w:val="99"/>
    <w:pPr>
      <w:widowControl/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1">
    <w:name w:val="h1"/>
    <w:basedOn w:val="body"/>
    <w:uiPriority w:val="99"/>
    <w:pPr>
      <w:pageBreakBefore/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TOC-1">
    <w:name w:val="TOC-1"/>
    <w:basedOn w:val="body"/>
    <w:uiPriority w:val="99"/>
    <w:pPr>
      <w:tabs>
        <w:tab w:val="right" w:leader="dot" w:pos="5670"/>
        <w:tab w:val="right" w:pos="6350"/>
      </w:tabs>
      <w:suppressAutoHyphens/>
      <w:spacing w:before="120"/>
      <w:ind w:firstLine="0"/>
      <w:jc w:val="left"/>
    </w:pPr>
  </w:style>
  <w:style w:type="paragraph" w:customStyle="1" w:styleId="TOC-2">
    <w:name w:val="TOC-2"/>
    <w:basedOn w:val="TOC-1"/>
    <w:uiPriority w:val="99"/>
    <w:pPr>
      <w:spacing w:before="0"/>
      <w:ind w:left="227"/>
    </w:pPr>
  </w:style>
  <w:style w:type="paragraph" w:customStyle="1" w:styleId="TOC-3">
    <w:name w:val="TOC-3"/>
    <w:basedOn w:val="TOC-1"/>
    <w:uiPriority w:val="99"/>
    <w:pPr>
      <w:spacing w:before="0"/>
      <w:ind w:left="454"/>
    </w:pPr>
  </w:style>
  <w:style w:type="paragraph" w:customStyle="1" w:styleId="h2">
    <w:name w:val="h2"/>
    <w:basedOn w:val="h1"/>
    <w:uiPriority w:val="99"/>
    <w:pPr>
      <w:keepNext/>
      <w:keepLines/>
      <w:pageBreakBefore w:val="0"/>
      <w:pBdr>
        <w:bottom w:val="none" w:sz="0" w:space="0" w:color="auto"/>
      </w:pBdr>
      <w:spacing w:before="240" w:after="120"/>
    </w:pPr>
    <w:rPr>
      <w:rFonts w:cs="OfficinaSansMediumITC"/>
      <w:position w:val="6"/>
      <w:sz w:val="22"/>
      <w:szCs w:val="22"/>
    </w:rPr>
  </w:style>
  <w:style w:type="paragraph" w:customStyle="1" w:styleId="h2-first">
    <w:name w:val="h2-first"/>
    <w:basedOn w:val="h2"/>
    <w:uiPriority w:val="99"/>
    <w:pPr>
      <w:spacing w:before="113"/>
    </w:pPr>
  </w:style>
  <w:style w:type="paragraph" w:customStyle="1" w:styleId="h3">
    <w:name w:val="h3"/>
    <w:basedOn w:val="h2"/>
    <w:uiPriority w:val="99"/>
    <w:rPr>
      <w:rFonts w:cs="OfficinaSansExtraBoldITC-Reg"/>
      <w:caps w:val="0"/>
    </w:rPr>
  </w:style>
  <w:style w:type="paragraph" w:customStyle="1" w:styleId="h3-first">
    <w:name w:val="h3-first"/>
    <w:basedOn w:val="h3"/>
    <w:uiPriority w:val="99"/>
    <w:pPr>
      <w:spacing w:before="120"/>
    </w:pPr>
  </w:style>
  <w:style w:type="paragraph" w:customStyle="1" w:styleId="list-bullet">
    <w:name w:val="list-bullet"/>
    <w:basedOn w:val="body"/>
    <w:uiPriority w:val="99"/>
    <w:pPr>
      <w:numPr>
        <w:numId w:val="1"/>
      </w:numPr>
      <w:ind w:left="567" w:hanging="340"/>
    </w:pPr>
  </w:style>
  <w:style w:type="paragraph" w:customStyle="1" w:styleId="list-dash">
    <w:name w:val="list-dash"/>
    <w:basedOn w:val="list-bullet"/>
    <w:uiPriority w:val="99"/>
    <w:pPr>
      <w:numPr>
        <w:numId w:val="2"/>
      </w:numPr>
    </w:pPr>
  </w:style>
  <w:style w:type="paragraph" w:customStyle="1" w:styleId="h4">
    <w:name w:val="h4"/>
    <w:basedOn w:val="body"/>
    <w:uiPriority w:val="99"/>
    <w:pPr>
      <w:keepNext/>
      <w:keepLines/>
      <w:spacing w:before="181" w:after="57" w:line="242" w:lineRule="atLeast"/>
      <w:ind w:firstLine="0"/>
    </w:pPr>
    <w:rPr>
      <w:rFonts w:cs="OfficinaSansMediumITC"/>
      <w:b/>
      <w:sz w:val="22"/>
      <w:szCs w:val="22"/>
    </w:rPr>
  </w:style>
  <w:style w:type="paragraph" w:customStyle="1" w:styleId="body20">
    <w:name w:val="body_2/0"/>
    <w:basedOn w:val="NoParagraphStyle"/>
    <w:next w:val="NoParagraphStyle"/>
    <w:uiPriority w:val="99"/>
    <w:pPr>
      <w:widowControl/>
      <w:spacing w:before="113"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bodybefore1mm">
    <w:name w:val="body_before_1mm"/>
    <w:basedOn w:val="NoParagraphStyle"/>
    <w:next w:val="NoParagraphStyle"/>
    <w:uiPriority w:val="99"/>
    <w:pPr>
      <w:spacing w:before="57"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5">
    <w:name w:val="h5"/>
    <w:basedOn w:val="NoParagraphStyle"/>
    <w:next w:val="NoParagraphStyle"/>
    <w:uiPriority w:val="99"/>
    <w:pPr>
      <w:keepNext/>
      <w:spacing w:line="240" w:lineRule="atLeast"/>
      <w:ind w:firstLine="227"/>
      <w:jc w:val="both"/>
    </w:pPr>
    <w:rPr>
      <w:rFonts w:ascii="Times New Roman" w:hAnsi="Times New Roman" w:cs="SchoolBookSanPin-BoldItalic"/>
      <w:b/>
      <w:bCs/>
      <w:i/>
      <w:iCs/>
      <w:sz w:val="20"/>
      <w:szCs w:val="20"/>
      <w:lang w:val="ru-RU"/>
    </w:rPr>
  </w:style>
  <w:style w:type="paragraph" w:customStyle="1" w:styleId="h4-first">
    <w:name w:val="h4-first"/>
    <w:basedOn w:val="h4"/>
    <w:uiPriority w:val="99"/>
    <w:pPr>
      <w:suppressAutoHyphens/>
      <w:spacing w:before="120" w:after="0" w:line="240" w:lineRule="atLeast"/>
      <w:jc w:val="left"/>
    </w:pPr>
    <w:rPr>
      <w:position w:val="6"/>
      <w:sz w:val="20"/>
      <w:szCs w:val="20"/>
    </w:rPr>
  </w:style>
  <w:style w:type="paragraph" w:customStyle="1" w:styleId="Noparagraphstyle0">
    <w:name w:val="[No paragraph style]"/>
    <w:uiPriority w:val="99"/>
    <w:pPr>
      <w:widowControl w:val="0"/>
      <w:autoSpaceDE w:val="0"/>
      <w:autoSpaceDN w:val="0"/>
      <w:adjustRightInd w:val="0"/>
      <w:spacing w:line="288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GB"/>
    </w:rPr>
  </w:style>
  <w:style w:type="paragraph" w:customStyle="1" w:styleId="h1Header">
    <w:name w:val="h1 (Header)"/>
    <w:basedOn w:val="body"/>
    <w:uiPriority w:val="99"/>
    <w:pPr>
      <w:keepNext/>
      <w:keepLines/>
      <w:pageBreakBefore/>
      <w:pBdr>
        <w:bottom w:val="single" w:sz="4" w:space="5" w:color="auto"/>
      </w:pBdr>
      <w:tabs>
        <w:tab w:val="left" w:pos="567"/>
      </w:tabs>
      <w:suppressAutoHyphens/>
      <w:spacing w:before="480" w:after="240" w:line="242" w:lineRule="atLeast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h2Header">
    <w:name w:val="h2 (Header)"/>
    <w:basedOn w:val="h1Header"/>
    <w:uiPriority w:val="99"/>
    <w:pPr>
      <w:pageBreakBefore w:val="0"/>
      <w:pBdr>
        <w:bottom w:val="none" w:sz="0" w:space="0" w:color="auto"/>
      </w:pBdr>
      <w:spacing w:before="240" w:after="120"/>
    </w:pPr>
    <w:rPr>
      <w:rFonts w:cs="OfficinaSansMediumITC"/>
      <w:position w:val="6"/>
      <w:sz w:val="22"/>
      <w:szCs w:val="22"/>
    </w:rPr>
  </w:style>
  <w:style w:type="paragraph" w:customStyle="1" w:styleId="h3Header">
    <w:name w:val="h3 (Header)"/>
    <w:basedOn w:val="h2Header"/>
    <w:uiPriority w:val="99"/>
    <w:pPr>
      <w:tabs>
        <w:tab w:val="clear" w:pos="567"/>
        <w:tab w:val="left" w:pos="227"/>
      </w:tabs>
    </w:pPr>
    <w:rPr>
      <w:rFonts w:cs="OfficinaSansExtraBoldITC-Reg"/>
      <w:caps w:val="0"/>
    </w:rPr>
  </w:style>
  <w:style w:type="paragraph" w:customStyle="1" w:styleId="h3-firstHeader">
    <w:name w:val="h3-first (Header)"/>
    <w:basedOn w:val="h3Header"/>
    <w:uiPriority w:val="99"/>
    <w:pPr>
      <w:spacing w:before="120"/>
    </w:pPr>
  </w:style>
  <w:style w:type="paragraph" w:customStyle="1" w:styleId="h4Header">
    <w:name w:val="h4 (Header)"/>
    <w:basedOn w:val="body"/>
    <w:uiPriority w:val="99"/>
    <w:pPr>
      <w:tabs>
        <w:tab w:val="left" w:pos="567"/>
      </w:tabs>
      <w:spacing w:before="240" w:line="242" w:lineRule="atLeast"/>
      <w:ind w:firstLine="0"/>
    </w:pPr>
    <w:rPr>
      <w:rFonts w:cs="OfficinaSansMediumITC"/>
      <w:b/>
      <w:position w:val="6"/>
    </w:rPr>
  </w:style>
  <w:style w:type="paragraph" w:customStyle="1" w:styleId="h4-firstHeader">
    <w:name w:val="h4-first (Header)"/>
    <w:basedOn w:val="h4Header"/>
    <w:uiPriority w:val="99"/>
    <w:pPr>
      <w:spacing w:before="120"/>
    </w:pPr>
  </w:style>
  <w:style w:type="paragraph" w:customStyle="1" w:styleId="affa">
    <w:name w:val="Основной (Основной Текст)"/>
    <w:basedOn w:val="NoParagraphStyle"/>
    <w:uiPriority w:val="99"/>
    <w:pPr>
      <w:widowControl/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19">
    <w:name w:val="Заг 1 (Заголовки)"/>
    <w:basedOn w:val="affa"/>
    <w:uiPriority w:val="99"/>
    <w:pPr>
      <w:pageBreakBefore/>
      <w:pBdr>
        <w:top w:val="single" w:sz="4" w:space="0" w:color="000000"/>
      </w:pBdr>
      <w:suppressAutoHyphens/>
      <w:spacing w:before="397" w:after="283"/>
      <w:ind w:firstLine="0"/>
    </w:pPr>
    <w:rPr>
      <w:rFonts w:cs="OfficinaSansExtraBoldITC"/>
      <w:b/>
      <w:bCs/>
      <w:sz w:val="24"/>
      <w:szCs w:val="24"/>
    </w:rPr>
  </w:style>
  <w:style w:type="paragraph" w:customStyle="1" w:styleId="25">
    <w:name w:val="Заг 2 (Заголовки)"/>
    <w:basedOn w:val="19"/>
    <w:uiPriority w:val="99"/>
    <w:pPr>
      <w:pageBreakBefore w:val="0"/>
      <w:pBdr>
        <w:top w:val="none" w:sz="0" w:space="0" w:color="auto"/>
      </w:pBdr>
      <w:spacing w:before="283" w:after="170"/>
      <w:jc w:val="left"/>
    </w:pPr>
    <w:rPr>
      <w:rFonts w:cs="OfficinaSansMediumITC"/>
      <w:caps/>
      <w:sz w:val="22"/>
      <w:szCs w:val="22"/>
    </w:rPr>
  </w:style>
  <w:style w:type="paragraph" w:customStyle="1" w:styleId="35">
    <w:name w:val="Заг 3 (Заголовки)"/>
    <w:basedOn w:val="25"/>
    <w:uiPriority w:val="99"/>
    <w:pPr>
      <w:spacing w:before="227" w:after="113"/>
    </w:pPr>
    <w:rPr>
      <w:rFonts w:cs="OfficinaSansExtraBoldITC"/>
      <w:caps w:val="0"/>
    </w:rPr>
  </w:style>
  <w:style w:type="paragraph" w:customStyle="1" w:styleId="1a">
    <w:name w:val="Заг1а (Заголовки)"/>
    <w:basedOn w:val="19"/>
    <w:uiPriority w:val="99"/>
    <w:pPr>
      <w:pBdr>
        <w:top w:val="none" w:sz="0" w:space="0" w:color="auto"/>
      </w:pBdr>
      <w:spacing w:after="0"/>
      <w:jc w:val="left"/>
    </w:pPr>
  </w:style>
  <w:style w:type="paragraph" w:customStyle="1" w:styleId="53">
    <w:name w:val="Заг 5 (Заголовки)"/>
    <w:basedOn w:val="affa"/>
    <w:uiPriority w:val="99"/>
    <w:pPr>
      <w:spacing w:before="113"/>
    </w:pPr>
    <w:rPr>
      <w:rFonts w:cs="SchoolBookSanPin-BoldItalic"/>
      <w:b/>
      <w:bCs/>
      <w:iCs/>
    </w:rPr>
  </w:style>
  <w:style w:type="paragraph" w:customStyle="1" w:styleId="footnote0">
    <w:name w:val="footnote (Доп. текст)"/>
    <w:basedOn w:val="affa"/>
    <w:uiPriority w:val="99"/>
    <w:pPr>
      <w:tabs>
        <w:tab w:val="left" w:pos="454"/>
      </w:tabs>
      <w:spacing w:line="200" w:lineRule="atLeast"/>
    </w:pPr>
    <w:rPr>
      <w:sz w:val="18"/>
      <w:szCs w:val="18"/>
    </w:rPr>
  </w:style>
  <w:style w:type="paragraph" w:customStyle="1" w:styleId="43">
    <w:name w:val="Заг 4 (Заголовки)"/>
    <w:basedOn w:val="NoParagraphStyle"/>
    <w:uiPriority w:val="99"/>
    <w:pPr>
      <w:spacing w:before="283" w:after="113" w:line="237" w:lineRule="atLeast"/>
    </w:pPr>
    <w:rPr>
      <w:rFonts w:ascii="Times New Roman" w:hAnsi="Times New Roman" w:cs="OfficinaSansMediumITC-Reg"/>
      <w:b/>
      <w:sz w:val="20"/>
      <w:szCs w:val="20"/>
      <w:lang w:val="ru-RU"/>
    </w:rPr>
  </w:style>
  <w:style w:type="paragraph" w:customStyle="1" w:styleId="1b">
    <w:name w:val="Заг 1 а (Заголовки)"/>
    <w:basedOn w:val="NoParagraphStyle"/>
    <w:uiPriority w:val="99"/>
    <w:pPr>
      <w:keepNext/>
      <w:keepLines/>
      <w:pageBreakBefore/>
      <w:widowControl/>
      <w:pBdr>
        <w:bottom w:val="single" w:sz="4" w:space="8" w:color="auto"/>
      </w:pBdr>
      <w:spacing w:after="3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affb">
    <w:name w:val="Основной БА (Основной Текст)"/>
    <w:basedOn w:val="affa"/>
    <w:uiPriority w:val="99"/>
    <w:pPr>
      <w:ind w:firstLine="0"/>
    </w:pPr>
  </w:style>
  <w:style w:type="paragraph" w:customStyle="1" w:styleId="affc">
    <w:name w:val="Осн тире (Основной Текст)"/>
    <w:basedOn w:val="affb"/>
    <w:uiPriority w:val="99"/>
    <w:pPr>
      <w:ind w:left="283" w:hanging="283"/>
    </w:pPr>
  </w:style>
  <w:style w:type="paragraph" w:customStyle="1" w:styleId="a">
    <w:name w:val="Осн булит (Основной Текст)"/>
    <w:basedOn w:val="affa"/>
    <w:uiPriority w:val="99"/>
    <w:pPr>
      <w:numPr>
        <w:numId w:val="3"/>
      </w:numPr>
      <w:tabs>
        <w:tab w:val="left" w:pos="227"/>
      </w:tabs>
      <w:ind w:left="567" w:hanging="340"/>
    </w:pPr>
  </w:style>
  <w:style w:type="paragraph" w:customStyle="1" w:styleId="affd">
    <w:name w:val="Осн  тире набором (Основной Текст)"/>
    <w:basedOn w:val="affb"/>
    <w:uiPriority w:val="99"/>
    <w:pPr>
      <w:tabs>
        <w:tab w:val="left" w:pos="283"/>
      </w:tabs>
      <w:ind w:left="567" w:hanging="340"/>
    </w:pPr>
  </w:style>
  <w:style w:type="paragraph" w:customStyle="1" w:styleId="a1">
    <w:name w:val="Тире (Доп. текст)"/>
    <w:basedOn w:val="affa"/>
    <w:uiPriority w:val="99"/>
    <w:pPr>
      <w:numPr>
        <w:numId w:val="4"/>
      </w:numPr>
      <w:ind w:left="567" w:hanging="340"/>
    </w:pPr>
    <w:rPr>
      <w:rFonts w:eastAsia="KaiTi Regular" w:cs="SchoolBookSanPin-Regular"/>
    </w:rPr>
  </w:style>
  <w:style w:type="paragraph" w:customStyle="1" w:styleId="520">
    <w:name w:val="Заг 5_2 (Заголовки)"/>
    <w:basedOn w:val="53"/>
    <w:uiPriority w:val="99"/>
    <w:pPr>
      <w:ind w:left="227" w:firstLine="0"/>
      <w:jc w:val="left"/>
    </w:pPr>
    <w:rPr>
      <w:rFonts w:eastAsia="KaiTi Regular"/>
      <w:i/>
    </w:rPr>
  </w:style>
  <w:style w:type="paragraph" w:customStyle="1" w:styleId="a2">
    <w:name w:val="Буллит (Доп. текст)"/>
    <w:basedOn w:val="affa"/>
    <w:uiPriority w:val="99"/>
    <w:pPr>
      <w:numPr>
        <w:numId w:val="5"/>
      </w:numPr>
      <w:ind w:left="567" w:hanging="340"/>
    </w:pPr>
    <w:rPr>
      <w:rFonts w:eastAsia="KaiTi Regular" w:cs="SchoolBookSanPin-Regular"/>
    </w:rPr>
  </w:style>
  <w:style w:type="paragraph" w:customStyle="1" w:styleId="302">
    <w:name w:val="Заг 3_0/2 (Заголовки)"/>
    <w:basedOn w:val="NoParagraphStyle"/>
    <w:uiPriority w:val="99"/>
    <w:pPr>
      <w:spacing w:after="113" w:line="240" w:lineRule="atLeast"/>
    </w:pPr>
    <w:rPr>
      <w:rFonts w:ascii="Times New Roman" w:eastAsia="KaiTi Regular" w:hAnsi="Times New Roman" w:cs="OfficinaSansExtraBoldITC-Reg"/>
      <w:b/>
      <w:bCs/>
      <w:sz w:val="22"/>
      <w:szCs w:val="22"/>
      <w:lang w:val="ru-RU"/>
    </w:rPr>
  </w:style>
  <w:style w:type="paragraph" w:customStyle="1" w:styleId="BodyBullet">
    <w:name w:val="Body_Bullet (Доп. текст)"/>
    <w:basedOn w:val="NoParagraphStyle"/>
    <w:next w:val="NoParagraphStyle"/>
    <w:uiPriority w:val="99"/>
    <w:pPr>
      <w:numPr>
        <w:numId w:val="6"/>
      </w:numPr>
      <w:spacing w:line="240" w:lineRule="atLeast"/>
      <w:ind w:left="567" w:hanging="340"/>
      <w:jc w:val="both"/>
    </w:pPr>
    <w:rPr>
      <w:rFonts w:ascii="Times New Roman" w:eastAsia="KaiTi Regular" w:hAnsi="Times New Roman" w:cs="SchoolBookSanPin-Regular"/>
      <w:sz w:val="20"/>
      <w:szCs w:val="20"/>
      <w:lang w:val="ru-RU"/>
    </w:rPr>
  </w:style>
  <w:style w:type="paragraph" w:customStyle="1" w:styleId="BodyBulletnew">
    <w:name w:val="Body_Bullet_new (Доп. текст)"/>
    <w:basedOn w:val="NoParagraphStyle"/>
    <w:next w:val="NoParagraphStyle"/>
    <w:uiPriority w:val="99"/>
    <w:pPr>
      <w:numPr>
        <w:numId w:val="7"/>
      </w:numPr>
      <w:spacing w:line="240" w:lineRule="atLeast"/>
      <w:ind w:left="567" w:hanging="340"/>
      <w:jc w:val="both"/>
    </w:pPr>
    <w:rPr>
      <w:rFonts w:ascii="Times New Roman" w:eastAsia="KaiTi Regular" w:hAnsi="Times New Roman" w:cs="SchoolBookSanPin-Regular"/>
      <w:sz w:val="20"/>
      <w:szCs w:val="20"/>
      <w:lang w:val="ru-RU"/>
    </w:rPr>
  </w:style>
  <w:style w:type="paragraph" w:customStyle="1" w:styleId="affe">
    <w:name w:val="Сноска (Основной Текст)"/>
    <w:basedOn w:val="affa"/>
    <w:uiPriority w:val="99"/>
    <w:pPr>
      <w:spacing w:line="180" w:lineRule="atLeast"/>
    </w:pPr>
    <w:rPr>
      <w:rFonts w:eastAsia="KaiTi Regular" w:cs="SchoolBookSanPin-Regular"/>
      <w:sz w:val="16"/>
      <w:szCs w:val="16"/>
    </w:rPr>
  </w:style>
  <w:style w:type="paragraph" w:customStyle="1" w:styleId="BasicParagraph">
    <w:name w:val="[Basic Paragraph]"/>
    <w:basedOn w:val="NoParagraphStyle"/>
    <w:uiPriority w:val="99"/>
    <w:pPr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table-body1mm">
    <w:name w:val="table-body_1mm"/>
    <w:basedOn w:val="body"/>
    <w:uiPriority w:val="99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1mm"/>
    <w:uiPriority w:val="99"/>
    <w:pPr>
      <w:jc w:val="center"/>
    </w:pPr>
    <w:rPr>
      <w:rFonts w:cs="SchoolBookSanPin-Bold"/>
      <w:b/>
      <w:bCs/>
    </w:rPr>
  </w:style>
  <w:style w:type="paragraph" w:customStyle="1" w:styleId="table-bodycentre">
    <w:name w:val="table-body_centre"/>
    <w:basedOn w:val="NoParagraphStyle"/>
    <w:uiPriority w:val="99"/>
    <w:pPr>
      <w:spacing w:after="100" w:line="200" w:lineRule="atLeast"/>
      <w:jc w:val="center"/>
    </w:pPr>
    <w:rPr>
      <w:rFonts w:ascii="Times New Roman" w:hAnsi="Times New Roman" w:cs="SchoolBookSanPin"/>
      <w:sz w:val="18"/>
      <w:szCs w:val="18"/>
      <w:lang w:val="ru-RU"/>
    </w:rPr>
  </w:style>
  <w:style w:type="paragraph" w:customStyle="1" w:styleId="table-body0mm">
    <w:name w:val="table-body_0mm"/>
    <w:basedOn w:val="body"/>
    <w:uiPriority w:val="99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afff">
    <w:name w:val="Сноска (Доп. текст)"/>
    <w:basedOn w:val="NoParagraphStyle"/>
    <w:uiPriority w:val="99"/>
    <w:pPr>
      <w:tabs>
        <w:tab w:val="left" w:pos="227"/>
        <w:tab w:val="left" w:pos="454"/>
      </w:tabs>
      <w:spacing w:line="200" w:lineRule="atLeast"/>
      <w:ind w:firstLine="227"/>
      <w:jc w:val="both"/>
    </w:pPr>
    <w:rPr>
      <w:rFonts w:ascii="Times New Roman" w:hAnsi="Times New Roman" w:cs="SchoolBookSanPin-Regular"/>
      <w:sz w:val="18"/>
      <w:szCs w:val="18"/>
      <w:lang w:val="ru-RU"/>
    </w:rPr>
  </w:style>
  <w:style w:type="paragraph" w:customStyle="1" w:styleId="list-numnew">
    <w:name w:val="list-num_new"/>
    <w:basedOn w:val="NoParagraphStyle"/>
    <w:next w:val="NoParagraphStyle"/>
    <w:uiPriority w:val="99"/>
    <w:pPr>
      <w:widowControl/>
      <w:tabs>
        <w:tab w:val="left" w:pos="567"/>
      </w:tabs>
      <w:spacing w:line="240" w:lineRule="atLeast"/>
      <w:ind w:left="567" w:hanging="340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1c">
    <w:name w:val="основной_1 (Основной Текст)"/>
    <w:basedOn w:val="NoParagraphStyle"/>
    <w:uiPriority w:val="99"/>
    <w:qFormat/>
    <w:pPr>
      <w:tabs>
        <w:tab w:val="left" w:pos="240"/>
      </w:tabs>
      <w:spacing w:line="240" w:lineRule="atLeast"/>
      <w:ind w:firstLine="227"/>
      <w:jc w:val="both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a0">
    <w:name w:val="основной_— (Основной Текст)"/>
    <w:basedOn w:val="1c"/>
    <w:uiPriority w:val="99"/>
    <w:pPr>
      <w:widowControl/>
      <w:numPr>
        <w:numId w:val="8"/>
      </w:numPr>
      <w:ind w:left="567" w:hanging="340"/>
    </w:pPr>
    <w:rPr>
      <w:rFonts w:ascii="Times New Roman" w:hAnsi="Times New Roman"/>
    </w:rPr>
  </w:style>
  <w:style w:type="paragraph" w:customStyle="1" w:styleId="Bull">
    <w:name w:val="Bull (Основной Текст)"/>
    <w:basedOn w:val="a0"/>
    <w:uiPriority w:val="99"/>
  </w:style>
  <w:style w:type="paragraph" w:customStyle="1" w:styleId="44">
    <w:name w:val="4 (Заголовки)"/>
    <w:basedOn w:val="35"/>
    <w:uiPriority w:val="99"/>
    <w:pPr>
      <w:suppressAutoHyphens w:val="0"/>
      <w:spacing w:before="170"/>
    </w:pPr>
    <w:rPr>
      <w:rFonts w:ascii="OfficinaSansMediumITC-Reg" w:hAnsi="OfficinaSansMediumITC-Reg" w:cs="OfficinaSansMediumITC-Reg"/>
      <w:sz w:val="20"/>
      <w:szCs w:val="20"/>
      <w:lang w:val="en-GB"/>
    </w:rPr>
  </w:style>
  <w:style w:type="paragraph" w:customStyle="1" w:styleId="snoska">
    <w:name w:val="snoska (Доп. текст)"/>
    <w:basedOn w:val="NoParagraphStyle"/>
    <w:uiPriority w:val="99"/>
    <w:pPr>
      <w:widowControl/>
      <w:spacing w:line="200" w:lineRule="atLeast"/>
      <w:ind w:firstLine="227"/>
      <w:jc w:val="both"/>
    </w:pPr>
    <w:rPr>
      <w:rFonts w:ascii="Times New Roman" w:hAnsi="Times New Roman" w:cs="SchoolBookSanPin-Regular"/>
      <w:sz w:val="18"/>
      <w:szCs w:val="18"/>
      <w:lang w:val="ru-RU"/>
    </w:rPr>
  </w:style>
  <w:style w:type="paragraph" w:customStyle="1" w:styleId="Header1">
    <w:name w:val="Header_1"/>
    <w:basedOn w:val="NoParagraphStyle"/>
    <w:next w:val="NoParagraphStyle"/>
    <w:uiPriority w:val="99"/>
    <w:pPr>
      <w:keepNext/>
      <w:keepLines/>
      <w:pageBreakBefore/>
      <w:widowControl/>
      <w:pBdr>
        <w:bottom w:val="single" w:sz="4" w:space="5" w:color="auto"/>
      </w:pBdr>
      <w:suppressAutoHyphens/>
      <w:spacing w:before="480" w:after="2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Body0">
    <w:name w:val="Body"/>
    <w:basedOn w:val="NoParagraphStyle"/>
    <w:uiPriority w:val="99"/>
    <w:pPr>
      <w:widowControl/>
      <w:tabs>
        <w:tab w:val="left" w:pos="510"/>
      </w:tabs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eader2">
    <w:name w:val="Header_2"/>
    <w:basedOn w:val="NoParagraphStyle"/>
    <w:next w:val="NoParagraphStyle"/>
    <w:uiPriority w:val="99"/>
    <w:pPr>
      <w:keepNext/>
      <w:keepLines/>
      <w:widowControl/>
      <w:suppressAutoHyphens/>
      <w:spacing w:before="240" w:line="240" w:lineRule="atLeast"/>
    </w:pPr>
    <w:rPr>
      <w:rFonts w:ascii="Times New Roman" w:hAnsi="Times New Roman" w:cs="OfficinaSansMediumITC"/>
      <w:b/>
      <w:caps/>
      <w:position w:val="6"/>
      <w:sz w:val="22"/>
      <w:szCs w:val="22"/>
      <w:lang w:val="ru-RU"/>
    </w:rPr>
  </w:style>
  <w:style w:type="paragraph" w:customStyle="1" w:styleId="Bodybullet0">
    <w:name w:val="Body_bullet"/>
    <w:basedOn w:val="NoParagraphStyle"/>
    <w:next w:val="NoParagraphStyle"/>
    <w:uiPriority w:val="99"/>
    <w:pPr>
      <w:numPr>
        <w:numId w:val="9"/>
      </w:numPr>
      <w:spacing w:line="240" w:lineRule="atLeast"/>
      <w:ind w:left="567" w:hanging="340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eader2first">
    <w:name w:val="Header_2_first"/>
    <w:basedOn w:val="Header2"/>
    <w:uiPriority w:val="99"/>
    <w:pPr>
      <w:spacing w:before="0"/>
    </w:pPr>
  </w:style>
  <w:style w:type="paragraph" w:customStyle="1" w:styleId="Header4">
    <w:name w:val="Header_4"/>
    <w:basedOn w:val="NoParagraphStyle"/>
    <w:next w:val="NoParagraphStyle"/>
    <w:uiPriority w:val="99"/>
    <w:pPr>
      <w:keepNext/>
      <w:suppressAutoHyphens/>
      <w:spacing w:before="240" w:line="240" w:lineRule="atLeast"/>
    </w:pPr>
    <w:rPr>
      <w:rFonts w:ascii="Times New Roman" w:hAnsi="Times New Roman" w:cs="OfficinaSansMediumITC"/>
      <w:b/>
      <w:position w:val="6"/>
      <w:sz w:val="20"/>
      <w:szCs w:val="20"/>
      <w:lang w:val="ru-RU"/>
    </w:rPr>
  </w:style>
  <w:style w:type="paragraph" w:customStyle="1" w:styleId="Header4first">
    <w:name w:val="Header_4_first"/>
    <w:basedOn w:val="Header4"/>
    <w:uiPriority w:val="99"/>
    <w:pPr>
      <w:spacing w:before="120"/>
    </w:pPr>
  </w:style>
  <w:style w:type="paragraph" w:customStyle="1" w:styleId="Header3">
    <w:name w:val="Header_3"/>
    <w:basedOn w:val="NoParagraphStyle"/>
    <w:uiPriority w:val="99"/>
    <w:pPr>
      <w:keepNext/>
      <w:suppressAutoHyphens/>
      <w:spacing w:before="340" w:line="240" w:lineRule="atLeast"/>
    </w:pPr>
    <w:rPr>
      <w:rFonts w:ascii="Times New Roman" w:hAnsi="Times New Roman" w:cs="OfficinaSansExtraBoldITC-Reg"/>
      <w:b/>
      <w:bCs/>
      <w:position w:val="6"/>
      <w:sz w:val="22"/>
      <w:szCs w:val="22"/>
      <w:lang w:val="ru-RU"/>
    </w:rPr>
  </w:style>
  <w:style w:type="paragraph" w:customStyle="1" w:styleId="3a">
    <w:name w:val="Заг 3a (Заголовки)"/>
    <w:basedOn w:val="25"/>
    <w:uiPriority w:val="99"/>
    <w:pPr>
      <w:tabs>
        <w:tab w:val="left" w:pos="510"/>
      </w:tabs>
      <w:suppressAutoHyphens w:val="0"/>
      <w:spacing w:after="113"/>
    </w:pPr>
    <w:rPr>
      <w:rFonts w:cs="OfficinaSansExtraBoldITC-Reg"/>
    </w:rPr>
  </w:style>
  <w:style w:type="paragraph" w:customStyle="1" w:styleId="afff0">
    <w:name w:val="Таблица Влево (Таблицы)"/>
    <w:basedOn w:val="affa"/>
    <w:uiPriority w:val="99"/>
    <w:pPr>
      <w:tabs>
        <w:tab w:val="left" w:pos="510"/>
      </w:tabs>
      <w:spacing w:line="220" w:lineRule="atLeast"/>
      <w:ind w:firstLine="0"/>
      <w:jc w:val="left"/>
    </w:pPr>
    <w:rPr>
      <w:sz w:val="18"/>
      <w:szCs w:val="18"/>
    </w:rPr>
  </w:style>
  <w:style w:type="paragraph" w:customStyle="1" w:styleId="afff1">
    <w:name w:val="Таблица Головка (Таблицы)"/>
    <w:basedOn w:val="afff0"/>
    <w:uiPriority w:val="99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afff2">
    <w:name w:val="Таблица по Центру (Таблицы)"/>
    <w:basedOn w:val="afff0"/>
    <w:uiPriority w:val="99"/>
    <w:pPr>
      <w:jc w:val="center"/>
    </w:pPr>
  </w:style>
  <w:style w:type="paragraph" w:customStyle="1" w:styleId="bodycentre">
    <w:name w:val="body_centre"/>
    <w:basedOn w:val="NoParagraphStyle"/>
    <w:uiPriority w:val="99"/>
    <w:pPr>
      <w:tabs>
        <w:tab w:val="left" w:pos="567"/>
      </w:tabs>
      <w:spacing w:line="240" w:lineRule="atLeast"/>
      <w:jc w:val="center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table-list-bullet">
    <w:name w:val="table-list-bullet"/>
    <w:basedOn w:val="table-body1mm"/>
    <w:uiPriority w:val="99"/>
    <w:pPr>
      <w:spacing w:after="0"/>
      <w:ind w:left="142" w:hanging="142"/>
    </w:pPr>
  </w:style>
  <w:style w:type="paragraph" w:customStyle="1" w:styleId="table-body">
    <w:name w:val="table-body"/>
    <w:basedOn w:val="body"/>
    <w:uiPriority w:val="99"/>
    <w:pPr>
      <w:widowControl w:val="0"/>
      <w:spacing w:after="100" w:line="200" w:lineRule="atLeast"/>
      <w:ind w:firstLine="0"/>
      <w:jc w:val="left"/>
    </w:pPr>
    <w:rPr>
      <w:rFonts w:ascii="SchoolBookSanPin" w:hAnsi="SchoolBookSanPin"/>
      <w:sz w:val="18"/>
      <w:szCs w:val="18"/>
    </w:rPr>
  </w:style>
  <w:style w:type="character" w:customStyle="1" w:styleId="Bodytext">
    <w:name w:val="Body text_"/>
    <w:link w:val="1d"/>
    <w:locked/>
    <w:rPr>
      <w:rFonts w:ascii="Times New Roman" w:eastAsia="Times New Roman" w:hAnsi="Times New Roman" w:cs="Times New Roman"/>
      <w:sz w:val="54"/>
      <w:shd w:val="clear" w:color="auto" w:fill="FFFFFF"/>
    </w:rPr>
  </w:style>
  <w:style w:type="paragraph" w:customStyle="1" w:styleId="1d">
    <w:name w:val="Основной текст1"/>
    <w:basedOn w:val="a3"/>
    <w:link w:val="Bodytext"/>
    <w:pPr>
      <w:widowControl w:val="0"/>
      <w:shd w:val="clear" w:color="auto" w:fill="FFFFFF"/>
      <w:spacing w:before="1260" w:after="0" w:line="780" w:lineRule="exact"/>
      <w:ind w:firstLine="1440"/>
    </w:pPr>
    <w:rPr>
      <w:rFonts w:eastAsia="Times New Roman" w:cs="Times New Roman"/>
      <w:sz w:val="54"/>
    </w:rPr>
  </w:style>
  <w:style w:type="paragraph" w:customStyle="1" w:styleId="c18">
    <w:name w:val="c18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16">
    <w:name w:val="c16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55">
    <w:name w:val="c55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9">
    <w:name w:val="c9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3">
    <w:name w:val="c3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23">
    <w:name w:val="c23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28">
    <w:name w:val="c28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8">
    <w:name w:val="c8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5">
    <w:name w:val="c5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83">
    <w:name w:val="c83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60">
    <w:name w:val="c60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48">
    <w:name w:val="c48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101">
    <w:name w:val="c101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210">
    <w:name w:val="Основной текст с отступом 21"/>
    <w:basedOn w:val="a3"/>
    <w:uiPriority w:val="99"/>
    <w:pPr>
      <w:suppressAutoHyphens/>
      <w:overflowPunct w:val="0"/>
      <w:autoSpaceDE w:val="0"/>
      <w:spacing w:after="0" w:line="240" w:lineRule="auto"/>
      <w:ind w:firstLine="720"/>
    </w:pPr>
    <w:rPr>
      <w:rFonts w:eastAsiaTheme="minorEastAsia" w:cs="Times New Roman"/>
      <w:szCs w:val="20"/>
      <w:lang w:eastAsia="ar-SA"/>
    </w:rPr>
  </w:style>
  <w:style w:type="paragraph" w:customStyle="1" w:styleId="310">
    <w:name w:val="Основной текст 31"/>
    <w:basedOn w:val="a3"/>
    <w:uiPriority w:val="99"/>
    <w:pPr>
      <w:suppressAutoHyphens/>
      <w:overflowPunct w:val="0"/>
      <w:autoSpaceDE w:val="0"/>
      <w:spacing w:after="0" w:line="240" w:lineRule="auto"/>
    </w:pPr>
    <w:rPr>
      <w:rFonts w:eastAsiaTheme="minorEastAsia" w:cs="Times New Roman"/>
      <w:sz w:val="28"/>
      <w:szCs w:val="20"/>
      <w:lang w:eastAsia="ar-SA"/>
    </w:rPr>
  </w:style>
  <w:style w:type="paragraph" w:customStyle="1" w:styleId="211">
    <w:name w:val="Основной текст 21"/>
    <w:basedOn w:val="a3"/>
    <w:uiPriority w:val="99"/>
    <w:pPr>
      <w:widowControl w:val="0"/>
      <w:suppressAutoHyphens/>
      <w:spacing w:after="0" w:line="240" w:lineRule="auto"/>
      <w:ind w:firstLine="567"/>
    </w:pPr>
    <w:rPr>
      <w:rFonts w:eastAsiaTheme="minorEastAsia" w:cs="Times New Roman"/>
      <w:sz w:val="28"/>
      <w:szCs w:val="20"/>
      <w:lang w:eastAsia="ar-SA"/>
    </w:rPr>
  </w:style>
  <w:style w:type="paragraph" w:customStyle="1" w:styleId="Default">
    <w:name w:val="Default"/>
    <w:uiPriority w:val="99"/>
    <w:pPr>
      <w:suppressAutoHyphens/>
      <w:autoSpaceDE w:val="0"/>
    </w:pPr>
    <w:rPr>
      <w:rFonts w:ascii="Times New Roman" w:eastAsiaTheme="minorEastAsia" w:hAnsi="Times New Roman" w:cs="Times New Roman"/>
      <w:color w:val="000000"/>
      <w:sz w:val="24"/>
      <w:szCs w:val="24"/>
      <w:lang w:eastAsia="ar-SA"/>
    </w:rPr>
  </w:style>
  <w:style w:type="paragraph" w:customStyle="1" w:styleId="CharAttribute318">
    <w:name w:val="CharAttribute318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afff3">
    <w:name w:val="Гипертекстовая ссылка"/>
    <w:uiPriority w:val="99"/>
    <w:rPr>
      <w:rFonts w:eastAsiaTheme="minorEastAsia" w:cs="Times New Roman"/>
      <w:color w:val="106BBE"/>
      <w:sz w:val="24"/>
    </w:rPr>
  </w:style>
  <w:style w:type="paragraph" w:customStyle="1" w:styleId="CharAttribute4">
    <w:name w:val="CharAttribute4"/>
    <w:uiPriority w:val="99"/>
    <w:rPr>
      <w:rFonts w:ascii="Times New Roman" w:eastAsiaTheme="minorEastAsia" w:hAnsi="Times New Roman" w:cs="Times New Roman"/>
      <w:i/>
      <w:color w:val="000000"/>
      <w:sz w:val="28"/>
    </w:rPr>
  </w:style>
  <w:style w:type="paragraph" w:customStyle="1" w:styleId="ParaAttribute10">
    <w:name w:val="ParaAttribute10"/>
    <w:uiPriority w:val="99"/>
    <w:pPr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afff4">
    <w:name w:val="Цветовое выделение"/>
    <w:uiPriority w:val="99"/>
    <w:rPr>
      <w:rFonts w:eastAsiaTheme="minorEastAsia" w:cs="Times New Roman"/>
      <w:b/>
      <w:color w:val="26282F"/>
      <w:sz w:val="24"/>
    </w:rPr>
  </w:style>
  <w:style w:type="paragraph" w:customStyle="1" w:styleId="CharAttribute313">
    <w:name w:val="CharAttribute313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511">
    <w:name w:val="CharAttribute511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91">
    <w:name w:val="CharAttribute291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86">
    <w:name w:val="CharAttribute286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85">
    <w:name w:val="CharAttribute285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1e">
    <w:name w:val="Обычный (веб)1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color w:val="000000"/>
      <w:szCs w:val="20"/>
      <w:lang w:eastAsia="ru-RU"/>
    </w:rPr>
  </w:style>
  <w:style w:type="paragraph" w:customStyle="1" w:styleId="ParaAttribute16">
    <w:name w:val="ParaAttribute16"/>
    <w:uiPriority w:val="99"/>
    <w:pPr>
      <w:ind w:left="1080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CharAttribute300">
    <w:name w:val="CharAttribute300"/>
    <w:uiPriority w:val="99"/>
    <w:rPr>
      <w:rFonts w:ascii="Times New Roman" w:eastAsiaTheme="minorEastAsia" w:hAnsi="Times New Roman" w:cs="Times New Roman"/>
      <w:color w:val="00000A"/>
      <w:sz w:val="28"/>
    </w:rPr>
  </w:style>
  <w:style w:type="paragraph" w:customStyle="1" w:styleId="Standard">
    <w:name w:val="Standard"/>
    <w:uiPriority w:val="99"/>
    <w:rPr>
      <w:rFonts w:ascii="Liberation Serif" w:eastAsia="Times New Roman" w:hAnsi="Times New Roman" w:cs="Times New Roman"/>
      <w:color w:val="000000"/>
      <w:sz w:val="24"/>
    </w:rPr>
  </w:style>
  <w:style w:type="paragraph" w:customStyle="1" w:styleId="CharAttribute288">
    <w:name w:val="CharAttribute288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512">
    <w:name w:val="CharAttribute512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84">
    <w:name w:val="CharAttribute28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01">
    <w:name w:val="CharAttribute301"/>
    <w:uiPriority w:val="99"/>
    <w:rPr>
      <w:rFonts w:ascii="Times New Roman" w:eastAsiaTheme="minorEastAsia" w:hAnsi="Times New Roman" w:cs="Times New Roman"/>
      <w:color w:val="00000A"/>
      <w:sz w:val="28"/>
    </w:rPr>
  </w:style>
  <w:style w:type="paragraph" w:customStyle="1" w:styleId="CharAttribute548">
    <w:name w:val="CharAttribute548"/>
    <w:uiPriority w:val="99"/>
    <w:rPr>
      <w:rFonts w:ascii="Times New Roman" w:eastAsiaTheme="minorEastAsia" w:hAnsi="Times New Roman" w:cs="Times New Roman"/>
      <w:color w:val="000000"/>
      <w:sz w:val="24"/>
    </w:rPr>
  </w:style>
  <w:style w:type="paragraph" w:customStyle="1" w:styleId="CharAttribute10">
    <w:name w:val="CharAttribute10"/>
    <w:uiPriority w:val="99"/>
    <w:rPr>
      <w:rFonts w:ascii="Times New Roman" w:eastAsiaTheme="minorEastAsia" w:hAnsi="Times New Roman" w:cs="Times New Roman"/>
      <w:b/>
      <w:color w:val="000000"/>
      <w:sz w:val="28"/>
    </w:rPr>
  </w:style>
  <w:style w:type="paragraph" w:customStyle="1" w:styleId="CharAttribute293">
    <w:name w:val="CharAttribute293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20">
    <w:name w:val="CharAttribute320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25">
    <w:name w:val="CharAttribute325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504">
    <w:name w:val="CharAttribute50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498">
    <w:name w:val="CharAttribute498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03">
    <w:name w:val="CharAttribute303"/>
    <w:uiPriority w:val="99"/>
    <w:rPr>
      <w:rFonts w:ascii="Times New Roman" w:eastAsiaTheme="minorEastAsia" w:hAnsi="Times New Roman" w:cs="Times New Roman"/>
      <w:b/>
      <w:color w:val="000000"/>
      <w:sz w:val="28"/>
    </w:rPr>
  </w:style>
  <w:style w:type="paragraph" w:customStyle="1" w:styleId="CharAttribute330">
    <w:name w:val="CharAttribute330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04">
    <w:name w:val="CharAttribute30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485">
    <w:name w:val="CharAttribute485"/>
    <w:uiPriority w:val="99"/>
    <w:rPr>
      <w:rFonts w:ascii="Times New Roman" w:eastAsiaTheme="minorEastAsia" w:hAnsi="Times New Roman" w:cs="Times New Roman"/>
      <w:i/>
      <w:color w:val="000000"/>
      <w:sz w:val="22"/>
    </w:rPr>
  </w:style>
  <w:style w:type="paragraph" w:customStyle="1" w:styleId="CharAttribute269">
    <w:name w:val="CharAttribute269"/>
    <w:uiPriority w:val="99"/>
    <w:rPr>
      <w:rFonts w:ascii="Times New Roman" w:eastAsiaTheme="minorEastAsia" w:hAnsi="Times New Roman" w:cs="Times New Roman"/>
      <w:i/>
      <w:color w:val="000000"/>
      <w:sz w:val="28"/>
    </w:rPr>
  </w:style>
  <w:style w:type="paragraph" w:customStyle="1" w:styleId="CharAttribute271">
    <w:name w:val="CharAttribute271"/>
    <w:uiPriority w:val="99"/>
    <w:rPr>
      <w:rFonts w:ascii="Times New Roman" w:eastAsiaTheme="minorEastAsia" w:hAnsi="Times New Roman" w:cs="Times New Roman"/>
      <w:b/>
      <w:color w:val="000000"/>
      <w:sz w:val="28"/>
    </w:rPr>
  </w:style>
  <w:style w:type="paragraph" w:customStyle="1" w:styleId="CharAttribute299">
    <w:name w:val="CharAttribute299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92">
    <w:name w:val="CharAttribute292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16">
    <w:name w:val="CharAttribute316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ParaAttribute38">
    <w:name w:val="ParaAttribute38"/>
    <w:uiPriority w:val="99"/>
    <w:pPr>
      <w:ind w:right="-1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CharAttribute2">
    <w:name w:val="CharAttribute2"/>
    <w:uiPriority w:val="99"/>
    <w:rPr>
      <w:rFonts w:ascii="Times New Roman" w:eastAsiaTheme="minorEastAsia" w:hAnsi="Times New Roman" w:cs="Times New Roman"/>
      <w:color w:val="00000A"/>
      <w:sz w:val="28"/>
    </w:rPr>
  </w:style>
  <w:style w:type="paragraph" w:customStyle="1" w:styleId="CharAttribute502">
    <w:name w:val="CharAttribute502"/>
    <w:uiPriority w:val="99"/>
    <w:rPr>
      <w:rFonts w:ascii="Times New Roman" w:eastAsiaTheme="minorEastAsia" w:hAnsi="Times New Roman" w:cs="Times New Roman"/>
      <w:i/>
      <w:color w:val="000000"/>
      <w:sz w:val="28"/>
    </w:rPr>
  </w:style>
  <w:style w:type="paragraph" w:customStyle="1" w:styleId="CharAttribute290">
    <w:name w:val="CharAttribute290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0">
    <w:name w:val="CharAttribute0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96">
    <w:name w:val="CharAttribute296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35">
    <w:name w:val="CharAttribute335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ParaAttribute8">
    <w:name w:val="ParaAttribute8"/>
    <w:uiPriority w:val="99"/>
    <w:pPr>
      <w:ind w:firstLine="851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CharAttribute521">
    <w:name w:val="CharAttribute521"/>
    <w:uiPriority w:val="99"/>
    <w:rPr>
      <w:rFonts w:ascii="Times New Roman" w:eastAsiaTheme="minorEastAsia" w:hAnsi="Times New Roman" w:cs="Times New Roman"/>
      <w:i/>
      <w:color w:val="000000"/>
      <w:sz w:val="28"/>
    </w:rPr>
  </w:style>
  <w:style w:type="paragraph" w:customStyle="1" w:styleId="CharAttribute334">
    <w:name w:val="CharAttribute33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s10">
    <w:name w:val="s_10"/>
    <w:uiPriority w:val="99"/>
    <w:rPr>
      <w:rFonts w:eastAsiaTheme="minorEastAsia" w:cs="Times New Roman"/>
      <w:color w:val="000000"/>
      <w:sz w:val="24"/>
    </w:rPr>
  </w:style>
  <w:style w:type="paragraph" w:customStyle="1" w:styleId="CharAttribute323">
    <w:name w:val="CharAttribute323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bigtext">
    <w:name w:val="big_text"/>
    <w:basedOn w:val="a3"/>
    <w:uiPriority w:val="99"/>
    <w:pPr>
      <w:spacing w:before="113" w:after="57" w:line="288" w:lineRule="auto"/>
    </w:pPr>
    <w:rPr>
      <w:rFonts w:ascii="Arial" w:eastAsiaTheme="minorEastAsia" w:hAnsi="Arial" w:cs="Times New Roman"/>
      <w:color w:val="333333"/>
      <w:sz w:val="21"/>
      <w:szCs w:val="20"/>
      <w:lang w:eastAsia="ru-RU"/>
    </w:rPr>
  </w:style>
  <w:style w:type="paragraph" w:customStyle="1" w:styleId="CharAttribute333">
    <w:name w:val="CharAttribute333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77">
    <w:name w:val="CharAttribute277"/>
    <w:uiPriority w:val="99"/>
    <w:rPr>
      <w:rFonts w:ascii="Times New Roman" w:eastAsiaTheme="minorEastAsia" w:hAnsi="Times New Roman" w:cs="Times New Roman"/>
      <w:b/>
      <w:i/>
      <w:color w:val="00000A"/>
      <w:sz w:val="28"/>
    </w:rPr>
  </w:style>
  <w:style w:type="paragraph" w:customStyle="1" w:styleId="ParaAttribute30">
    <w:name w:val="ParaAttribute30"/>
    <w:uiPriority w:val="99"/>
    <w:pPr>
      <w:ind w:left="709" w:right="566"/>
      <w:jc w:val="center"/>
    </w:pPr>
    <w:rPr>
      <w:rFonts w:ascii="Times New Roman" w:eastAsiaTheme="minorEastAsia" w:hAnsi="Times New Roman" w:cs="Times New Roman"/>
      <w:color w:val="000000"/>
    </w:rPr>
  </w:style>
  <w:style w:type="paragraph" w:customStyle="1" w:styleId="CharAttribute331">
    <w:name w:val="CharAttribute331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75">
    <w:name w:val="CharAttribute275"/>
    <w:uiPriority w:val="99"/>
    <w:rPr>
      <w:rFonts w:ascii="Times New Roman" w:eastAsiaTheme="minorEastAsia" w:hAnsi="Times New Roman" w:cs="Times New Roman"/>
      <w:b/>
      <w:i/>
      <w:color w:val="000000"/>
      <w:sz w:val="28"/>
    </w:rPr>
  </w:style>
  <w:style w:type="paragraph" w:customStyle="1" w:styleId="CharAttribute283">
    <w:name w:val="CharAttribute283"/>
    <w:uiPriority w:val="99"/>
    <w:rPr>
      <w:rFonts w:ascii="Times New Roman" w:eastAsiaTheme="minorEastAsia" w:hAnsi="Times New Roman" w:cs="Times New Roman"/>
      <w:i/>
      <w:color w:val="00000A"/>
      <w:sz w:val="28"/>
    </w:rPr>
  </w:style>
  <w:style w:type="paragraph" w:customStyle="1" w:styleId="1f">
    <w:name w:val="Îñíîâíîé òåêñò1"/>
    <w:basedOn w:val="a3"/>
    <w:uiPriority w:val="99"/>
    <w:pPr>
      <w:widowControl w:val="0"/>
      <w:spacing w:after="40" w:line="240" w:lineRule="auto"/>
      <w:ind w:firstLine="400"/>
    </w:pPr>
    <w:rPr>
      <w:rFonts w:ascii="Arial" w:eastAsiaTheme="minorEastAsia" w:hAnsi="Arial" w:cs="Times New Roman"/>
      <w:color w:val="231F20"/>
      <w:sz w:val="28"/>
      <w:szCs w:val="20"/>
      <w:lang w:eastAsia="ru-RU"/>
    </w:rPr>
  </w:style>
  <w:style w:type="paragraph" w:customStyle="1" w:styleId="CharAttribute3">
    <w:name w:val="CharAttribute3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1f0">
    <w:name w:val="Основной шрифт абзаца1"/>
    <w:uiPriority w:val="99"/>
    <w:rPr>
      <w:rFonts w:eastAsiaTheme="minorEastAsia" w:cs="Times New Roman"/>
      <w:color w:val="000000"/>
      <w:sz w:val="24"/>
    </w:rPr>
  </w:style>
  <w:style w:type="paragraph" w:customStyle="1" w:styleId="CharAttribute312">
    <w:name w:val="CharAttribute312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w">
    <w:name w:val="w"/>
    <w:uiPriority w:val="99"/>
    <w:rPr>
      <w:rFonts w:eastAsiaTheme="minorEastAsia" w:cs="Times New Roman"/>
      <w:color w:val="000000"/>
      <w:sz w:val="24"/>
    </w:rPr>
  </w:style>
  <w:style w:type="paragraph" w:customStyle="1" w:styleId="CharAttribute289">
    <w:name w:val="CharAttribute289"/>
    <w:uiPriority w:val="99"/>
    <w:qFormat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79">
    <w:name w:val="CharAttribute279"/>
    <w:uiPriority w:val="99"/>
    <w:rPr>
      <w:rFonts w:ascii="Times New Roman" w:eastAsiaTheme="minorEastAsia" w:hAnsi="Times New Roman" w:cs="Times New Roman"/>
      <w:color w:val="00000A"/>
      <w:sz w:val="28"/>
    </w:rPr>
  </w:style>
  <w:style w:type="paragraph" w:customStyle="1" w:styleId="CharAttribute282">
    <w:name w:val="CharAttribute282"/>
    <w:uiPriority w:val="99"/>
    <w:rPr>
      <w:rFonts w:ascii="Times New Roman" w:eastAsiaTheme="minorEastAsia" w:hAnsi="Times New Roman" w:cs="Times New Roman"/>
      <w:color w:val="00000A"/>
      <w:sz w:val="28"/>
    </w:rPr>
  </w:style>
  <w:style w:type="paragraph" w:customStyle="1" w:styleId="CharAttribute327">
    <w:name w:val="CharAttribute327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21">
    <w:name w:val="CharAttribute321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22">
    <w:name w:val="CharAttribute322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80">
    <w:name w:val="CharAttribute280"/>
    <w:uiPriority w:val="99"/>
    <w:rPr>
      <w:rFonts w:ascii="Times New Roman" w:eastAsiaTheme="minorEastAsia" w:hAnsi="Times New Roman" w:cs="Times New Roman"/>
      <w:color w:val="00000A"/>
      <w:sz w:val="28"/>
    </w:rPr>
  </w:style>
  <w:style w:type="paragraph" w:customStyle="1" w:styleId="CharAttribute295">
    <w:name w:val="CharAttribute295"/>
    <w:uiPriority w:val="99"/>
    <w:qFormat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Footnote1">
    <w:name w:val="Footnote"/>
    <w:basedOn w:val="a3"/>
    <w:uiPriority w:val="99"/>
    <w:pPr>
      <w:spacing w:after="0" w:line="240" w:lineRule="auto"/>
    </w:pPr>
    <w:rPr>
      <w:rFonts w:eastAsiaTheme="minorEastAsia" w:cs="Times New Roman"/>
      <w:color w:val="000000"/>
      <w:sz w:val="20"/>
      <w:szCs w:val="20"/>
      <w:lang w:eastAsia="ru-RU"/>
    </w:rPr>
  </w:style>
  <w:style w:type="paragraph" w:customStyle="1" w:styleId="ParaAttribute0">
    <w:name w:val="ParaAttribute0"/>
    <w:uiPriority w:val="99"/>
    <w:rPr>
      <w:rFonts w:ascii="Times New Roman" w:eastAsiaTheme="minorEastAsia" w:hAnsi="Times New Roman" w:cs="Times New Roman"/>
      <w:color w:val="000000"/>
    </w:rPr>
  </w:style>
  <w:style w:type="paragraph" w:customStyle="1" w:styleId="CharAttribute274">
    <w:name w:val="CharAttribute27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87">
    <w:name w:val="CharAttribute287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1">
    <w:name w:val="CharAttribute1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73">
    <w:name w:val="CharAttribute273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526">
    <w:name w:val="CharAttribute526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HeaderandFooter">
    <w:name w:val="Header and Footer"/>
    <w:uiPriority w:val="99"/>
    <w:pPr>
      <w:jc w:val="both"/>
    </w:pPr>
    <w:rPr>
      <w:rFonts w:ascii="XO Thames" w:eastAsiaTheme="minorEastAsia" w:hAnsi="XO Thames" w:cs="Times New Roman"/>
      <w:color w:val="000000"/>
    </w:rPr>
  </w:style>
  <w:style w:type="paragraph" w:customStyle="1" w:styleId="CharAttribute307">
    <w:name w:val="CharAttribute307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15">
    <w:name w:val="CharAttribute315"/>
    <w:uiPriority w:val="99"/>
    <w:qFormat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10">
    <w:name w:val="CharAttribute310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501">
    <w:name w:val="CharAttribute501"/>
    <w:uiPriority w:val="99"/>
    <w:rPr>
      <w:rFonts w:ascii="Times New Roman" w:eastAsiaTheme="minorEastAsia" w:hAnsi="Times New Roman" w:cs="Times New Roman"/>
      <w:i/>
      <w:color w:val="000000"/>
      <w:sz w:val="28"/>
      <w:u w:val="single"/>
    </w:rPr>
  </w:style>
  <w:style w:type="paragraph" w:customStyle="1" w:styleId="CharAttribute272">
    <w:name w:val="CharAttribute272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05">
    <w:name w:val="CharAttribute305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onsPlusNormal">
    <w:name w:val="ConsPlusNormal"/>
    <w:uiPriority w:val="99"/>
    <w:pPr>
      <w:widowControl w:val="0"/>
    </w:pPr>
    <w:rPr>
      <w:rFonts w:ascii="Calibri" w:eastAsiaTheme="minorEastAsia" w:hAnsi="Calibri" w:cs="Times New Roman"/>
      <w:color w:val="000000"/>
      <w:sz w:val="22"/>
    </w:rPr>
  </w:style>
  <w:style w:type="paragraph" w:customStyle="1" w:styleId="CharAttribute294">
    <w:name w:val="CharAttribute29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17">
    <w:name w:val="CharAttribute317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500">
    <w:name w:val="CharAttribute500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s1">
    <w:name w:val="s_1"/>
    <w:basedOn w:val="a3"/>
    <w:uiPriority w:val="99"/>
    <w:qFormat/>
    <w:pPr>
      <w:spacing w:before="100" w:beforeAutospacing="1" w:after="100" w:afterAutospacing="1" w:line="240" w:lineRule="auto"/>
    </w:pPr>
    <w:rPr>
      <w:rFonts w:eastAsiaTheme="minorEastAsia" w:cs="Times New Roman"/>
      <w:color w:val="000000"/>
      <w:szCs w:val="20"/>
      <w:lang w:eastAsia="ru-RU"/>
    </w:rPr>
  </w:style>
  <w:style w:type="paragraph" w:customStyle="1" w:styleId="ParaAttribute1">
    <w:name w:val="ParaAttribute1"/>
    <w:uiPriority w:val="99"/>
    <w:pPr>
      <w:widowControl w:val="0"/>
      <w:jc w:val="center"/>
    </w:pPr>
    <w:rPr>
      <w:rFonts w:ascii="Times New Roman" w:eastAsiaTheme="minorEastAsia" w:hAnsi="Times New Roman" w:cs="Times New Roman"/>
      <w:color w:val="000000"/>
    </w:rPr>
  </w:style>
  <w:style w:type="paragraph" w:customStyle="1" w:styleId="CharAttribute278">
    <w:name w:val="CharAttribute278"/>
    <w:uiPriority w:val="99"/>
    <w:rPr>
      <w:rFonts w:ascii="Times New Roman" w:eastAsiaTheme="minorEastAsia" w:hAnsi="Times New Roman" w:cs="Times New Roman"/>
      <w:color w:val="00000A"/>
      <w:sz w:val="28"/>
    </w:rPr>
  </w:style>
  <w:style w:type="paragraph" w:customStyle="1" w:styleId="CharAttribute499">
    <w:name w:val="CharAttribute499"/>
    <w:uiPriority w:val="99"/>
    <w:rPr>
      <w:rFonts w:ascii="Times New Roman" w:eastAsiaTheme="minorEastAsia" w:hAnsi="Times New Roman" w:cs="Times New Roman"/>
      <w:i/>
      <w:color w:val="000000"/>
      <w:sz w:val="28"/>
      <w:u w:val="single"/>
    </w:rPr>
  </w:style>
  <w:style w:type="paragraph" w:customStyle="1" w:styleId="CharAttribute308">
    <w:name w:val="CharAttribute308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97">
    <w:name w:val="CharAttribute297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28">
    <w:name w:val="CharAttribute328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29">
    <w:name w:val="CharAttribute329"/>
    <w:uiPriority w:val="99"/>
    <w:qFormat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11">
    <w:name w:val="CharAttribute11"/>
    <w:uiPriority w:val="99"/>
    <w:rPr>
      <w:rFonts w:ascii="Times New Roman" w:eastAsiaTheme="minorEastAsia" w:hAnsi="Times New Roman" w:cs="Times New Roman"/>
      <w:i/>
      <w:color w:val="00000A"/>
      <w:sz w:val="28"/>
    </w:rPr>
  </w:style>
  <w:style w:type="paragraph" w:customStyle="1" w:styleId="26">
    <w:name w:val="Заголовок №2"/>
    <w:basedOn w:val="a3"/>
    <w:uiPriority w:val="99"/>
    <w:pPr>
      <w:widowControl w:val="0"/>
      <w:spacing w:after="400" w:line="228" w:lineRule="auto"/>
      <w:jc w:val="center"/>
      <w:outlineLvl w:val="1"/>
    </w:pPr>
    <w:rPr>
      <w:rFonts w:ascii="Arial" w:eastAsiaTheme="minorEastAsia" w:hAnsi="Arial" w:cs="Times New Roman"/>
      <w:b/>
      <w:color w:val="231F20"/>
      <w:sz w:val="28"/>
      <w:szCs w:val="20"/>
      <w:lang w:eastAsia="ru-RU"/>
    </w:rPr>
  </w:style>
  <w:style w:type="paragraph" w:customStyle="1" w:styleId="CharAttribute319">
    <w:name w:val="CharAttribute319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26">
    <w:name w:val="CharAttribute326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484">
    <w:name w:val="CharAttribute484"/>
    <w:uiPriority w:val="99"/>
    <w:rPr>
      <w:rFonts w:ascii="Times New Roman" w:eastAsiaTheme="minorEastAsia" w:hAnsi="Times New Roman" w:cs="Times New Roman"/>
      <w:i/>
      <w:color w:val="000000"/>
      <w:sz w:val="28"/>
    </w:rPr>
  </w:style>
  <w:style w:type="paragraph" w:customStyle="1" w:styleId="CharAttribute311">
    <w:name w:val="CharAttribute311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wmi-callto">
    <w:name w:val="wmi-callto"/>
    <w:uiPriority w:val="99"/>
    <w:rPr>
      <w:rFonts w:eastAsiaTheme="minorEastAsia" w:cs="Times New Roman"/>
      <w:color w:val="000000"/>
      <w:sz w:val="24"/>
    </w:rPr>
  </w:style>
  <w:style w:type="paragraph" w:customStyle="1" w:styleId="1f1">
    <w:name w:val="Без интервала1"/>
    <w:uiPriority w:val="99"/>
    <w:qFormat/>
    <w:rPr>
      <w:rFonts w:ascii="Calibri" w:eastAsiaTheme="minorEastAsia" w:hAnsi="Calibri" w:cs="Times New Roman"/>
      <w:color w:val="000000"/>
      <w:sz w:val="22"/>
    </w:rPr>
  </w:style>
  <w:style w:type="paragraph" w:customStyle="1" w:styleId="CharAttribute332">
    <w:name w:val="CharAttribute332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81">
    <w:name w:val="CharAttribute281"/>
    <w:uiPriority w:val="99"/>
    <w:rPr>
      <w:rFonts w:ascii="Times New Roman" w:eastAsiaTheme="minorEastAsia" w:hAnsi="Times New Roman" w:cs="Times New Roman"/>
      <w:color w:val="00000A"/>
      <w:sz w:val="28"/>
    </w:rPr>
  </w:style>
  <w:style w:type="paragraph" w:customStyle="1" w:styleId="1f2">
    <w:name w:val="Знак Знак Знак1 Знак Знак Знак Знак"/>
    <w:basedOn w:val="a3"/>
    <w:uiPriority w:val="99"/>
    <w:pPr>
      <w:spacing w:after="160" w:line="240" w:lineRule="exact"/>
    </w:pPr>
    <w:rPr>
      <w:rFonts w:ascii="Verdana" w:eastAsiaTheme="minorEastAsia" w:hAnsi="Verdana" w:cs="Times New Roman"/>
      <w:color w:val="000000"/>
      <w:sz w:val="20"/>
      <w:szCs w:val="20"/>
      <w:lang w:eastAsia="ru-RU"/>
    </w:rPr>
  </w:style>
  <w:style w:type="paragraph" w:customStyle="1" w:styleId="CharAttribute314">
    <w:name w:val="CharAttribute31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534">
    <w:name w:val="CharAttribute534"/>
    <w:uiPriority w:val="99"/>
    <w:rPr>
      <w:rFonts w:ascii="Times New Roman" w:eastAsiaTheme="minorEastAsia" w:hAnsi="Times New Roman" w:cs="Times New Roman"/>
      <w:color w:val="000000"/>
      <w:sz w:val="24"/>
    </w:rPr>
  </w:style>
  <w:style w:type="paragraph" w:customStyle="1" w:styleId="CharAttribute520">
    <w:name w:val="CharAttribute520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06">
    <w:name w:val="CharAttribute306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98">
    <w:name w:val="CharAttribute298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afff5">
    <w:name w:val="Символ сноски"/>
    <w:uiPriority w:val="99"/>
    <w:rPr>
      <w:rFonts w:eastAsiaTheme="minorEastAsia" w:cs="Times New Roman"/>
      <w:color w:val="000000"/>
      <w:sz w:val="24"/>
      <w:vertAlign w:val="superscript"/>
    </w:rPr>
  </w:style>
  <w:style w:type="paragraph" w:customStyle="1" w:styleId="CharAttribute268">
    <w:name w:val="CharAttribute268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76">
    <w:name w:val="CharAttribute276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514">
    <w:name w:val="CharAttribute51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09">
    <w:name w:val="CharAttribute309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24">
    <w:name w:val="CharAttribute32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character" w:customStyle="1" w:styleId="Italic">
    <w:name w:val="Italic"/>
    <w:uiPriority w:val="99"/>
    <w:rPr>
      <w:i/>
    </w:rPr>
  </w:style>
  <w:style w:type="character" w:customStyle="1" w:styleId="Bold">
    <w:name w:val="Bold"/>
    <w:uiPriority w:val="99"/>
    <w:rPr>
      <w:rFonts w:ascii="Times New Roman" w:hAnsi="Times New Roman" w:cs="Times New Roman" w:hint="default"/>
      <w:b/>
    </w:rPr>
  </w:style>
  <w:style w:type="character" w:customStyle="1" w:styleId="BoldItalic">
    <w:name w:val="Bold_Italic"/>
    <w:uiPriority w:val="99"/>
    <w:rPr>
      <w:rFonts w:ascii="Times New Roman" w:hAnsi="Times New Roman" w:cs="Times New Roman" w:hint="default"/>
      <w:b/>
      <w:i/>
    </w:rPr>
  </w:style>
  <w:style w:type="character" w:customStyle="1" w:styleId="footnote-num">
    <w:name w:val="footnote-num"/>
    <w:uiPriority w:val="99"/>
    <w:rPr>
      <w:position w:val="4"/>
      <w:sz w:val="12"/>
      <w:vertAlign w:val="baseline"/>
    </w:rPr>
  </w:style>
  <w:style w:type="character" w:customStyle="1" w:styleId="list-bullet1">
    <w:name w:val="list-bullet1"/>
    <w:uiPriority w:val="99"/>
    <w:rPr>
      <w:rFonts w:ascii="PiGraphA Regular" w:hAnsi="PiGraphA Regular" w:hint="default"/>
      <w:position w:val="1"/>
      <w:sz w:val="14"/>
    </w:rPr>
  </w:style>
  <w:style w:type="character" w:customStyle="1" w:styleId="afff6">
    <w:name w:val="Полужирный курсив"/>
    <w:uiPriority w:val="99"/>
    <w:rPr>
      <w:rFonts w:ascii="Times New Roman" w:hAnsi="Times New Roman" w:cs="Times New Roman" w:hint="default"/>
      <w:b/>
      <w:i/>
    </w:rPr>
  </w:style>
  <w:style w:type="character" w:customStyle="1" w:styleId="BoldItalic0">
    <w:name w:val="Bold+Italic"/>
    <w:uiPriority w:val="99"/>
    <w:rPr>
      <w:rFonts w:ascii="Times New Roman" w:hAnsi="Times New Roman" w:cs="Times New Roman" w:hint="default"/>
      <w:b/>
      <w:i/>
    </w:rPr>
  </w:style>
  <w:style w:type="character" w:customStyle="1" w:styleId="Bul">
    <w:name w:val="Bul"/>
    <w:uiPriority w:val="99"/>
    <w:rPr>
      <w:rFonts w:ascii="SchoolBookSanPin" w:hAnsi="SchoolBookSanPin" w:hint="default"/>
      <w:w w:val="80"/>
      <w:sz w:val="20"/>
    </w:rPr>
  </w:style>
  <w:style w:type="character" w:customStyle="1" w:styleId="afff7">
    <w:name w:val="Полужирный (Выделения)"/>
    <w:uiPriority w:val="99"/>
    <w:rPr>
      <w:rFonts w:ascii="Times New Roman" w:hAnsi="Times New Roman" w:cs="Times New Roman" w:hint="default"/>
      <w:b/>
    </w:rPr>
  </w:style>
  <w:style w:type="character" w:customStyle="1" w:styleId="afff8">
    <w:name w:val="Курсив (Выделения)"/>
    <w:uiPriority w:val="99"/>
    <w:rPr>
      <w:rFonts w:ascii="Times New Roman" w:hAnsi="Times New Roman" w:cs="Times New Roman" w:hint="default"/>
      <w:i/>
    </w:rPr>
  </w:style>
  <w:style w:type="character" w:customStyle="1" w:styleId="afff9">
    <w:name w:val="Полужирный Курсив (Выделения)"/>
    <w:uiPriority w:val="99"/>
    <w:rPr>
      <w:rFonts w:ascii="Times New Roman" w:hAnsi="Times New Roman" w:cs="Times New Roman" w:hint="default"/>
      <w:b/>
      <w:i/>
    </w:rPr>
  </w:style>
  <w:style w:type="character" w:customStyle="1" w:styleId="afffa">
    <w:name w:val="Булит КВ"/>
    <w:uiPriority w:val="99"/>
    <w:rPr>
      <w:rFonts w:ascii="PiGraphA" w:hAnsi="PiGraphA" w:hint="default"/>
      <w:sz w:val="14"/>
      <w:lang w:val="ru-RU" w:eastAsia="zh-CN"/>
    </w:rPr>
  </w:style>
  <w:style w:type="character" w:customStyle="1" w:styleId="afffb">
    <w:name w:val="КИТАЙ"/>
    <w:uiPriority w:val="99"/>
    <w:rPr>
      <w:rFonts w:ascii="KaiTi" w:eastAsia="KaiTi" w:hAnsi="KaiTi" w:hint="eastAsia"/>
      <w:sz w:val="20"/>
    </w:rPr>
  </w:style>
  <w:style w:type="character" w:customStyle="1" w:styleId="afffc">
    <w:name w:val="Буллит"/>
    <w:uiPriority w:val="99"/>
    <w:rPr>
      <w:rFonts w:ascii="PiGraphA" w:hAnsi="PiGraphA" w:hint="default"/>
      <w:position w:val="1"/>
      <w:sz w:val="14"/>
    </w:rPr>
  </w:style>
  <w:style w:type="character" w:customStyle="1" w:styleId="Book">
    <w:name w:val="Book"/>
    <w:uiPriority w:val="99"/>
  </w:style>
  <w:style w:type="character" w:customStyle="1" w:styleId="h3tracking">
    <w:name w:val="h3_tracking"/>
    <w:uiPriority w:val="99"/>
    <w:rPr>
      <w:rFonts w:ascii="Times New Roman" w:hAnsi="Times New Roman" w:cs="Times New Roman" w:hint="default"/>
      <w:b/>
    </w:rPr>
  </w:style>
  <w:style w:type="character" w:customStyle="1" w:styleId="afffd">
    <w:name w:val="Ц сноски"/>
    <w:uiPriority w:val="99"/>
    <w:rPr>
      <w:rFonts w:ascii="SchoolBookSanPin-Regular" w:hAnsi="SchoolBookSanPin-Regular" w:hint="default"/>
      <w:sz w:val="18"/>
      <w:vertAlign w:val="superscript"/>
    </w:rPr>
  </w:style>
  <w:style w:type="character" w:customStyle="1" w:styleId="afffe">
    <w:name w:val="Автоинтерлиньяж (Прочее)"/>
    <w:uiPriority w:val="99"/>
  </w:style>
  <w:style w:type="character" w:customStyle="1" w:styleId="Superscript">
    <w:name w:val="Superscript"/>
    <w:uiPriority w:val="99"/>
    <w:rPr>
      <w:vertAlign w:val="superscript"/>
    </w:rPr>
  </w:style>
  <w:style w:type="character" w:customStyle="1" w:styleId="affff">
    <w:name w:val="Верх. Индекс (Индексы)"/>
    <w:uiPriority w:val="99"/>
    <w:rPr>
      <w:position w:val="4"/>
      <w:sz w:val="13"/>
    </w:rPr>
  </w:style>
  <w:style w:type="character" w:customStyle="1" w:styleId="BoldItalicUnderline">
    <w:name w:val="Bold_Italic_Underline"/>
    <w:uiPriority w:val="99"/>
    <w:rPr>
      <w:b/>
      <w:i/>
      <w:u w:val="thick"/>
    </w:rPr>
  </w:style>
  <w:style w:type="character" w:customStyle="1" w:styleId="Symbol">
    <w:name w:val="Symbol"/>
    <w:uiPriority w:val="99"/>
    <w:rPr>
      <w:rFonts w:ascii="Symbol" w:hAnsi="Symbol" w:hint="default"/>
    </w:rPr>
  </w:style>
  <w:style w:type="character" w:customStyle="1" w:styleId="Underline">
    <w:name w:val="Underline"/>
    <w:uiPriority w:val="99"/>
    <w:rPr>
      <w:u w:val="thick"/>
    </w:rPr>
  </w:style>
  <w:style w:type="character" w:customStyle="1" w:styleId="affff0">
    <w:name w:val="Ïîëóæèðíûé (Âûäåëåíèÿ)"/>
    <w:uiPriority w:val="99"/>
    <w:rPr>
      <w:b/>
      <w:color w:val="000000"/>
      <w:w w:val="100"/>
    </w:rPr>
  </w:style>
  <w:style w:type="character" w:customStyle="1" w:styleId="NONE">
    <w:name w:val="NONE"/>
    <w:uiPriority w:val="99"/>
    <w:rPr>
      <w:color w:val="000000"/>
      <w:w w:val="100"/>
    </w:rPr>
  </w:style>
  <w:style w:type="character" w:customStyle="1" w:styleId="affff1">
    <w:name w:val="Êóðñèâ (Âûäåëåíèÿ)"/>
    <w:uiPriority w:val="99"/>
    <w:rPr>
      <w:i/>
      <w:color w:val="000000"/>
      <w:w w:val="100"/>
    </w:rPr>
  </w:style>
  <w:style w:type="character" w:customStyle="1" w:styleId="affff2">
    <w:name w:val="Ïîëóæèðíûé Êóðñèâ (Âûäåëåíèÿ)"/>
    <w:uiPriority w:val="99"/>
    <w:rPr>
      <w:b/>
      <w:i/>
      <w:color w:val="000000"/>
      <w:w w:val="100"/>
    </w:rPr>
  </w:style>
  <w:style w:type="character" w:customStyle="1" w:styleId="1f3">
    <w:name w:val="Просмотренная гиперссылка1"/>
    <w:uiPriority w:val="99"/>
    <w:semiHidden/>
    <w:rPr>
      <w:color w:val="000000"/>
      <w:u w:val="single"/>
    </w:rPr>
  </w:style>
  <w:style w:type="character" w:customStyle="1" w:styleId="c41">
    <w:name w:val="c41"/>
  </w:style>
  <w:style w:type="character" w:customStyle="1" w:styleId="c54">
    <w:name w:val="c54"/>
  </w:style>
  <w:style w:type="character" w:customStyle="1" w:styleId="c76">
    <w:name w:val="c76"/>
  </w:style>
  <w:style w:type="character" w:customStyle="1" w:styleId="c0">
    <w:name w:val="c0"/>
  </w:style>
  <w:style w:type="character" w:customStyle="1" w:styleId="c26">
    <w:name w:val="c26"/>
  </w:style>
  <w:style w:type="character" w:customStyle="1" w:styleId="c38">
    <w:name w:val="c38"/>
  </w:style>
  <w:style w:type="character" w:customStyle="1" w:styleId="c93">
    <w:name w:val="c93"/>
  </w:style>
  <w:style w:type="character" w:customStyle="1" w:styleId="c14">
    <w:name w:val="c14"/>
  </w:style>
  <w:style w:type="character" w:customStyle="1" w:styleId="c22">
    <w:name w:val="c22"/>
  </w:style>
  <w:style w:type="character" w:customStyle="1" w:styleId="c10">
    <w:name w:val="c10"/>
    <w:basedOn w:val="a4"/>
    <w:rPr>
      <w:rFonts w:ascii="Times New Roman" w:hAnsi="Times New Roman" w:cs="Times New Roman" w:hint="default"/>
    </w:rPr>
  </w:style>
  <w:style w:type="character" w:customStyle="1" w:styleId="c1">
    <w:name w:val="c1"/>
    <w:basedOn w:val="a4"/>
    <w:rPr>
      <w:rFonts w:ascii="Times New Roman" w:hAnsi="Times New Roman" w:cs="Times New Roman" w:hint="default"/>
    </w:rPr>
  </w:style>
  <w:style w:type="character" w:customStyle="1" w:styleId="c25">
    <w:name w:val="c25"/>
    <w:basedOn w:val="a4"/>
    <w:rPr>
      <w:rFonts w:ascii="Times New Roman" w:hAnsi="Times New Roman" w:cs="Times New Roman" w:hint="default"/>
    </w:rPr>
  </w:style>
  <w:style w:type="character" w:customStyle="1" w:styleId="c2">
    <w:name w:val="c2"/>
    <w:basedOn w:val="a4"/>
    <w:rPr>
      <w:rFonts w:ascii="Times New Roman" w:hAnsi="Times New Roman" w:cs="Times New Roman" w:hint="default"/>
    </w:rPr>
  </w:style>
  <w:style w:type="character" w:customStyle="1" w:styleId="c11">
    <w:name w:val="c11"/>
    <w:basedOn w:val="a4"/>
    <w:rPr>
      <w:rFonts w:ascii="Times New Roman" w:hAnsi="Times New Roman" w:cs="Times New Roman" w:hint="default"/>
    </w:rPr>
  </w:style>
  <w:style w:type="character" w:customStyle="1" w:styleId="c44">
    <w:name w:val="c44"/>
    <w:basedOn w:val="a4"/>
    <w:rPr>
      <w:rFonts w:ascii="Times New Roman" w:hAnsi="Times New Roman" w:cs="Times New Roman" w:hint="default"/>
    </w:rPr>
  </w:style>
  <w:style w:type="character" w:customStyle="1" w:styleId="c61">
    <w:name w:val="c61"/>
    <w:basedOn w:val="a4"/>
    <w:rPr>
      <w:rFonts w:ascii="Times New Roman" w:hAnsi="Times New Roman" w:cs="Times New Roman" w:hint="default"/>
    </w:rPr>
  </w:style>
  <w:style w:type="character" w:customStyle="1" w:styleId="c109">
    <w:name w:val="c109"/>
    <w:basedOn w:val="a4"/>
    <w:rPr>
      <w:rFonts w:ascii="Times New Roman" w:hAnsi="Times New Roman" w:cs="Times New Roman" w:hint="default"/>
    </w:rPr>
  </w:style>
  <w:style w:type="character" w:customStyle="1" w:styleId="c4">
    <w:name w:val="c4"/>
    <w:basedOn w:val="a4"/>
    <w:rPr>
      <w:rFonts w:ascii="Times New Roman" w:hAnsi="Times New Roman" w:cs="Times New Roman" w:hint="default"/>
    </w:rPr>
  </w:style>
  <w:style w:type="character" w:customStyle="1" w:styleId="c6">
    <w:name w:val="c6"/>
    <w:basedOn w:val="a4"/>
    <w:rPr>
      <w:rFonts w:ascii="Times New Roman" w:hAnsi="Times New Roman" w:cs="Times New Roman" w:hint="default"/>
    </w:rPr>
  </w:style>
  <w:style w:type="character" w:customStyle="1" w:styleId="c111">
    <w:name w:val="c111"/>
    <w:basedOn w:val="a4"/>
    <w:rPr>
      <w:rFonts w:ascii="Times New Roman" w:hAnsi="Times New Roman" w:cs="Times New Roman" w:hint="default"/>
    </w:rPr>
  </w:style>
  <w:style w:type="character" w:customStyle="1" w:styleId="c49">
    <w:name w:val="c49"/>
    <w:basedOn w:val="a4"/>
    <w:rPr>
      <w:rFonts w:ascii="Times New Roman" w:hAnsi="Times New Roman" w:cs="Times New Roman" w:hint="default"/>
    </w:rPr>
  </w:style>
  <w:style w:type="character" w:customStyle="1" w:styleId="FontStyle22">
    <w:name w:val="Font Style22"/>
    <w:rPr>
      <w:rFonts w:ascii="Times New Roman" w:hAnsi="Times New Roman" w:cs="Times New Roman" w:hint="default"/>
      <w:sz w:val="22"/>
    </w:rPr>
  </w:style>
  <w:style w:type="character" w:customStyle="1" w:styleId="FontStyle25">
    <w:name w:val="Font Style25"/>
    <w:rPr>
      <w:rFonts w:ascii="Times New Roman" w:hAnsi="Times New Roman" w:cs="Times New Roman" w:hint="default"/>
      <w:b/>
      <w:i/>
      <w:sz w:val="22"/>
    </w:rPr>
  </w:style>
  <w:style w:type="character" w:customStyle="1" w:styleId="128">
    <w:name w:val="Основной текст + 128"/>
    <w:basedOn w:val="a4"/>
    <w:uiPriority w:val="99"/>
    <w:rPr>
      <w:rFonts w:ascii="Times New Roman" w:hAnsi="Times New Roman" w:cs="Times New Roman" w:hint="default"/>
    </w:rPr>
  </w:style>
  <w:style w:type="character" w:customStyle="1" w:styleId="markedcontent">
    <w:name w:val="markedcontent"/>
    <w:basedOn w:val="a4"/>
    <w:rPr>
      <w:rFonts w:ascii="Times New Roman" w:hAnsi="Times New Roman" w:cs="Times New Roman" w:hint="default"/>
    </w:rPr>
  </w:style>
  <w:style w:type="table" w:customStyle="1" w:styleId="TableNormal">
    <w:name w:val="Table Normal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4">
    <w:name w:val="Сетка таблицы1"/>
    <w:basedOn w:val="a5"/>
    <w:rPr>
      <w:rFonts w:ascii="Courier New" w:eastAsiaTheme="minorEastAsia" w:hAnsi="Courier New" w:cs="Courier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5"/>
    <w:rPr>
      <w:rFonts w:ascii="Times New Roman" w:eastAsiaTheme="minorEastAsia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">
    <w:name w:val="Table Normal7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">
    <w:name w:val="Table Normal11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18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19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0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23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24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25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6">
    <w:name w:val="Table Normal26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9">
    <w:name w:val="Table Normal29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0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1">
    <w:name w:val="Table Normal31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2">
    <w:name w:val="Table Normal32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3">
    <w:name w:val="Table Normal33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">
    <w:name w:val="Сетка таблицы2"/>
    <w:basedOn w:val="a5"/>
    <w:rPr>
      <w:rFonts w:ascii="Times New Roman" w:eastAsiaTheme="minorEastAsia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1">
    <w:name w:val="Default Table1"/>
    <w:rPr>
      <w:rFonts w:ascii="Times New Roman" w:eastAsiaTheme="minorEastAsia" w:hAnsi="Times New Roman" w:cs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rPr>
      <w:rFonts w:ascii="Times New Roman" w:eastAsiaTheme="minorEastAsia" w:hAnsi="Times New Roman" w:cs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">
    <w:name w:val="Table Normal34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5"/>
    <w:uiPriority w:val="39"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5"/>
    <w:uiPriority w:val="39"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5"/>
    <w:uiPriority w:val="39"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5">
    <w:name w:val="Table Normal35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semiHidden="0"/>
    <w:lsdException w:name="annotation reference" w:semiHidden="0"/>
    <w:lsdException w:name="Title" w:semiHidden="0" w:uiPriority="1" w:unhideWhenUsed="0" w:qFormat="1"/>
    <w:lsdException w:name="Default Paragraph Font" w:uiPriority="1" w:qFormat="1"/>
    <w:lsdException w:name="Body Text" w:uiPriority="1" w:qFormat="1"/>
    <w:lsdException w:name="Subtitle" w:semiHidden="0" w:uiPriority="11" w:unhideWhenUsed="0" w:qFormat="1"/>
    <w:lsdException w:name="Hyperlink" w:semiHidden="0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3"/>
    <w:next w:val="a3"/>
    <w:link w:val="10"/>
    <w:uiPriority w:val="1"/>
    <w:qFormat/>
    <w:pPr>
      <w:widowControl w:val="0"/>
      <w:autoSpaceDE w:val="0"/>
      <w:autoSpaceDN w:val="0"/>
      <w:spacing w:after="0" w:line="322" w:lineRule="exact"/>
      <w:ind w:left="801"/>
      <w:outlineLvl w:val="0"/>
    </w:pPr>
    <w:rPr>
      <w:rFonts w:eastAsia="Times New Roman" w:cs="Times New Roman"/>
      <w:b/>
      <w:bCs/>
      <w:sz w:val="28"/>
      <w:szCs w:val="28"/>
    </w:rPr>
  </w:style>
  <w:style w:type="paragraph" w:styleId="2">
    <w:name w:val="heading 2"/>
    <w:basedOn w:val="a3"/>
    <w:next w:val="a3"/>
    <w:link w:val="20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868"/>
      <w:outlineLvl w:val="1"/>
    </w:pPr>
    <w:rPr>
      <w:rFonts w:eastAsia="Times New Roman" w:cs="Times New Roman"/>
      <w:b/>
      <w:bCs/>
      <w:szCs w:val="24"/>
    </w:rPr>
  </w:style>
  <w:style w:type="paragraph" w:styleId="3">
    <w:name w:val="heading 3"/>
    <w:basedOn w:val="a3"/>
    <w:next w:val="a3"/>
    <w:link w:val="30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801"/>
      <w:jc w:val="center"/>
      <w:outlineLvl w:val="2"/>
    </w:pPr>
    <w:rPr>
      <w:rFonts w:eastAsia="Times New Roman" w:cs="Times New Roman"/>
      <w:b/>
      <w:bCs/>
      <w:i/>
      <w:iCs/>
      <w:szCs w:val="24"/>
    </w:rPr>
  </w:style>
  <w:style w:type="paragraph" w:styleId="4">
    <w:name w:val="heading 4"/>
    <w:basedOn w:val="a3"/>
    <w:link w:val="40"/>
    <w:uiPriority w:val="1"/>
    <w:semiHidden/>
    <w:unhideWhenUsed/>
    <w:qFormat/>
    <w:pPr>
      <w:widowControl w:val="0"/>
      <w:autoSpaceDE w:val="0"/>
      <w:autoSpaceDN w:val="0"/>
      <w:spacing w:before="92" w:after="0" w:line="240" w:lineRule="auto"/>
      <w:ind w:left="642" w:hanging="280"/>
      <w:outlineLvl w:val="3"/>
    </w:pPr>
    <w:rPr>
      <w:rFonts w:ascii="Georgia" w:eastAsia="Times New Roman" w:hAnsi="Georgia" w:cs="Georgia"/>
      <w:b/>
      <w:bCs/>
      <w:sz w:val="20"/>
      <w:szCs w:val="20"/>
    </w:rPr>
  </w:style>
  <w:style w:type="paragraph" w:styleId="5">
    <w:name w:val="heading 5"/>
    <w:basedOn w:val="a3"/>
    <w:next w:val="a3"/>
    <w:link w:val="50"/>
    <w:uiPriority w:val="9"/>
    <w:semiHidden/>
    <w:unhideWhenUsed/>
    <w:qFormat/>
    <w:pPr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 w:val="22"/>
      <w:szCs w:val="20"/>
      <w:lang w:eastAsia="ru-RU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pPr>
      <w:spacing w:before="240" w:after="60"/>
      <w:outlineLvl w:val="6"/>
    </w:pPr>
    <w:rPr>
      <w:rFonts w:asciiTheme="minorHAnsi" w:eastAsiaTheme="minorEastAsia" w:hAnsiTheme="minorHAnsi" w:cs="Times New Roman"/>
      <w:szCs w:val="24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FollowedHyperlink"/>
    <w:basedOn w:val="a4"/>
    <w:uiPriority w:val="99"/>
    <w:semiHidden/>
    <w:unhideWhenUsed/>
    <w:rPr>
      <w:rFonts w:ascii="Times New Roman" w:hAnsi="Times New Roman" w:cs="Times New Roman" w:hint="default"/>
      <w:color w:val="000000"/>
      <w:u w:val="single"/>
    </w:rPr>
  </w:style>
  <w:style w:type="character" w:styleId="a8">
    <w:name w:val="footnote reference"/>
    <w:basedOn w:val="a4"/>
    <w:link w:val="11"/>
    <w:uiPriority w:val="99"/>
    <w:unhideWhenUsed/>
    <w:rPr>
      <w:vertAlign w:val="superscript"/>
    </w:rPr>
  </w:style>
  <w:style w:type="paragraph" w:customStyle="1" w:styleId="11">
    <w:name w:val="Знак сноски1"/>
    <w:link w:val="a8"/>
    <w:uiPriority w:val="99"/>
    <w:rPr>
      <w:sz w:val="22"/>
      <w:szCs w:val="22"/>
      <w:vertAlign w:val="superscript"/>
      <w:lang w:eastAsia="en-US"/>
    </w:rPr>
  </w:style>
  <w:style w:type="character" w:styleId="a9">
    <w:name w:val="annotation reference"/>
    <w:basedOn w:val="a4"/>
    <w:link w:val="12"/>
    <w:uiPriority w:val="99"/>
    <w:unhideWhenUsed/>
    <w:rPr>
      <w:color w:val="000000"/>
      <w:sz w:val="16"/>
      <w:szCs w:val="20"/>
    </w:rPr>
  </w:style>
  <w:style w:type="paragraph" w:customStyle="1" w:styleId="12">
    <w:name w:val="Знак примечания1"/>
    <w:link w:val="a9"/>
    <w:uiPriority w:val="99"/>
    <w:rPr>
      <w:color w:val="000000"/>
      <w:sz w:val="16"/>
      <w:lang w:eastAsia="en-US"/>
    </w:rPr>
  </w:style>
  <w:style w:type="character" w:styleId="aa">
    <w:name w:val="Hyperlink"/>
    <w:basedOn w:val="a4"/>
    <w:link w:val="13"/>
    <w:uiPriority w:val="99"/>
    <w:unhideWhenUsed/>
    <w:rPr>
      <w:rFonts w:eastAsiaTheme="minorEastAsia" w:cs="Times New Roman"/>
      <w:color w:val="0000FF" w:themeColor="hyperlink"/>
      <w:u w:val="single"/>
      <w:lang w:eastAsia="ru-RU"/>
    </w:rPr>
  </w:style>
  <w:style w:type="paragraph" w:customStyle="1" w:styleId="13">
    <w:name w:val="Гиперссылка1"/>
    <w:link w:val="aa"/>
    <w:uiPriority w:val="99"/>
    <w:rPr>
      <w:rFonts w:eastAsiaTheme="minorEastAsia" w:cs="Times New Roman"/>
      <w:color w:val="0000FF" w:themeColor="hyperlink"/>
      <w:sz w:val="22"/>
      <w:szCs w:val="22"/>
      <w:u w:val="single"/>
    </w:rPr>
  </w:style>
  <w:style w:type="character" w:styleId="ab">
    <w:name w:val="Strong"/>
    <w:basedOn w:val="a4"/>
    <w:link w:val="14"/>
    <w:uiPriority w:val="99"/>
    <w:qFormat/>
    <w:rPr>
      <w:rFonts w:eastAsiaTheme="minorEastAsia" w:cs="Times New Roman"/>
      <w:b/>
      <w:color w:val="000000"/>
      <w:sz w:val="24"/>
      <w:szCs w:val="20"/>
      <w:lang w:eastAsia="ru-RU"/>
    </w:rPr>
  </w:style>
  <w:style w:type="paragraph" w:customStyle="1" w:styleId="14">
    <w:name w:val="Строгий1"/>
    <w:link w:val="ab"/>
    <w:uiPriority w:val="99"/>
    <w:rPr>
      <w:rFonts w:eastAsiaTheme="minorEastAsia" w:cs="Times New Roman"/>
      <w:b/>
      <w:color w:val="000000"/>
      <w:sz w:val="24"/>
    </w:rPr>
  </w:style>
  <w:style w:type="paragraph" w:styleId="ac">
    <w:name w:val="Balloon Text"/>
    <w:basedOn w:val="a3"/>
    <w:link w:val="ad"/>
    <w:uiPriority w:val="99"/>
    <w:semiHidden/>
    <w:unhideWhenUsed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paragraph" w:styleId="31">
    <w:name w:val="Body Text Indent 3"/>
    <w:basedOn w:val="a3"/>
    <w:link w:val="32"/>
    <w:uiPriority w:val="99"/>
    <w:semiHidden/>
    <w:unhideWhenUsed/>
    <w:pPr>
      <w:spacing w:before="64" w:after="120" w:line="240" w:lineRule="auto"/>
      <w:ind w:left="283" w:right="816"/>
      <w:jc w:val="both"/>
    </w:pPr>
    <w:rPr>
      <w:rFonts w:ascii="Calibri" w:eastAsiaTheme="minorEastAsia" w:hAnsi="Calibri" w:cs="Times New Roman"/>
      <w:color w:val="000000"/>
      <w:sz w:val="16"/>
      <w:szCs w:val="20"/>
      <w:lang w:eastAsia="ru-RU"/>
    </w:rPr>
  </w:style>
  <w:style w:type="paragraph" w:styleId="ae">
    <w:name w:val="annotation text"/>
    <w:basedOn w:val="a3"/>
    <w:link w:val="af"/>
    <w:uiPriority w:val="99"/>
    <w:semiHidden/>
    <w:unhideWhenUsed/>
    <w:rPr>
      <w:rFonts w:asciiTheme="minorHAnsi" w:eastAsiaTheme="minorEastAsia" w:hAnsiTheme="minorHAnsi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pPr>
      <w:widowControl w:val="0"/>
      <w:spacing w:after="0" w:line="240" w:lineRule="auto"/>
      <w:jc w:val="both"/>
    </w:pPr>
    <w:rPr>
      <w:rFonts w:ascii="Times New Roman" w:hAnsi="Times New Roman"/>
      <w:b/>
      <w:color w:val="000000"/>
    </w:rPr>
  </w:style>
  <w:style w:type="paragraph" w:styleId="af2">
    <w:name w:val="footnote text"/>
    <w:basedOn w:val="a3"/>
    <w:link w:val="af3"/>
    <w:uiPriority w:val="99"/>
    <w:semiHidden/>
    <w:unhideWhenUsed/>
    <w:pPr>
      <w:spacing w:after="0" w:line="240" w:lineRule="auto"/>
      <w:ind w:firstLine="227"/>
      <w:jc w:val="both"/>
    </w:pPr>
    <w:rPr>
      <w:rFonts w:eastAsiaTheme="minorEastAsia" w:cs="Times New Roman"/>
      <w:sz w:val="20"/>
      <w:szCs w:val="20"/>
      <w:lang w:eastAsia="ru-RU"/>
    </w:rPr>
  </w:style>
  <w:style w:type="paragraph" w:styleId="8">
    <w:name w:val="toc 8"/>
    <w:basedOn w:val="a3"/>
    <w:next w:val="a3"/>
    <w:link w:val="80"/>
    <w:autoRedefine/>
    <w:uiPriority w:val="39"/>
    <w:semiHidden/>
    <w:unhideWhenUsed/>
    <w:pPr>
      <w:widowControl w:val="0"/>
      <w:spacing w:after="0" w:line="240" w:lineRule="auto"/>
      <w:ind w:left="1400"/>
    </w:pPr>
    <w:rPr>
      <w:rFonts w:cs="Times New Roman"/>
      <w:color w:val="000000"/>
      <w:sz w:val="20"/>
      <w:szCs w:val="20"/>
    </w:rPr>
  </w:style>
  <w:style w:type="paragraph" w:styleId="af4">
    <w:name w:val="header"/>
    <w:basedOn w:val="a3"/>
    <w:link w:val="af5"/>
    <w:uiPriority w:val="99"/>
    <w:semiHidden/>
    <w:unhideWhenUsed/>
    <w:pPr>
      <w:tabs>
        <w:tab w:val="center" w:pos="4677"/>
        <w:tab w:val="right" w:pos="9355"/>
      </w:tabs>
    </w:pPr>
    <w:rPr>
      <w:rFonts w:asciiTheme="minorHAnsi" w:eastAsiaTheme="minorEastAsia" w:hAnsiTheme="minorHAnsi" w:cs="Times New Roman"/>
      <w:sz w:val="22"/>
      <w:lang w:eastAsia="ru-RU"/>
    </w:rPr>
  </w:style>
  <w:style w:type="paragraph" w:styleId="9">
    <w:name w:val="toc 9"/>
    <w:basedOn w:val="a3"/>
    <w:next w:val="a3"/>
    <w:link w:val="90"/>
    <w:autoRedefine/>
    <w:uiPriority w:val="39"/>
    <w:semiHidden/>
    <w:unhideWhenUsed/>
    <w:pPr>
      <w:widowControl w:val="0"/>
      <w:spacing w:after="0" w:line="240" w:lineRule="auto"/>
      <w:ind w:left="1600"/>
    </w:pPr>
    <w:rPr>
      <w:rFonts w:cs="Times New Roman"/>
      <w:color w:val="000000"/>
      <w:sz w:val="20"/>
      <w:szCs w:val="20"/>
    </w:rPr>
  </w:style>
  <w:style w:type="paragraph" w:styleId="71">
    <w:name w:val="toc 7"/>
    <w:basedOn w:val="a3"/>
    <w:next w:val="a3"/>
    <w:link w:val="72"/>
    <w:autoRedefine/>
    <w:uiPriority w:val="39"/>
    <w:semiHidden/>
    <w:unhideWhenUsed/>
    <w:pPr>
      <w:widowControl w:val="0"/>
      <w:spacing w:after="0" w:line="240" w:lineRule="auto"/>
      <w:ind w:left="1200"/>
    </w:pPr>
    <w:rPr>
      <w:rFonts w:cs="Times New Roman"/>
      <w:color w:val="000000"/>
      <w:sz w:val="20"/>
      <w:szCs w:val="20"/>
    </w:rPr>
  </w:style>
  <w:style w:type="paragraph" w:styleId="af6">
    <w:name w:val="Body Text"/>
    <w:basedOn w:val="a3"/>
    <w:link w:val="af7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358" w:right="114" w:hanging="142"/>
      <w:jc w:val="both"/>
    </w:pPr>
    <w:rPr>
      <w:rFonts w:ascii="Cambria" w:eastAsiaTheme="minorEastAsia" w:hAnsi="Cambria" w:cs="Cambria"/>
      <w:sz w:val="20"/>
      <w:szCs w:val="20"/>
    </w:rPr>
  </w:style>
  <w:style w:type="paragraph" w:styleId="15">
    <w:name w:val="toc 1"/>
    <w:basedOn w:val="a3"/>
    <w:next w:val="a3"/>
    <w:link w:val="16"/>
    <w:autoRedefine/>
    <w:uiPriority w:val="1"/>
    <w:semiHidden/>
    <w:unhideWhenUsed/>
    <w:qFormat/>
    <w:pPr>
      <w:spacing w:after="100" w:line="256" w:lineRule="auto"/>
    </w:pPr>
    <w:rPr>
      <w:rFonts w:ascii="Calibri" w:hAnsi="Calibri" w:cs="Calibri"/>
      <w:sz w:val="20"/>
    </w:rPr>
  </w:style>
  <w:style w:type="paragraph" w:styleId="6">
    <w:name w:val="toc 6"/>
    <w:basedOn w:val="a3"/>
    <w:next w:val="a3"/>
    <w:link w:val="60"/>
    <w:autoRedefine/>
    <w:uiPriority w:val="39"/>
    <w:semiHidden/>
    <w:unhideWhenUsed/>
    <w:pPr>
      <w:widowControl w:val="0"/>
      <w:spacing w:after="0" w:line="240" w:lineRule="auto"/>
      <w:ind w:left="1000"/>
    </w:pPr>
    <w:rPr>
      <w:rFonts w:cs="Times New Roman"/>
      <w:color w:val="000000"/>
      <w:sz w:val="20"/>
      <w:szCs w:val="20"/>
    </w:rPr>
  </w:style>
  <w:style w:type="paragraph" w:styleId="33">
    <w:name w:val="toc 3"/>
    <w:basedOn w:val="a3"/>
    <w:next w:val="a3"/>
    <w:link w:val="34"/>
    <w:autoRedefine/>
    <w:uiPriority w:val="1"/>
    <w:semiHidden/>
    <w:unhideWhenUsed/>
    <w:qFormat/>
    <w:pPr>
      <w:spacing w:after="100" w:line="256" w:lineRule="auto"/>
      <w:ind w:left="440"/>
    </w:pPr>
    <w:rPr>
      <w:rFonts w:ascii="Calibri" w:hAnsi="Calibri" w:cs="Calibri"/>
      <w:sz w:val="20"/>
    </w:rPr>
  </w:style>
  <w:style w:type="paragraph" w:styleId="21">
    <w:name w:val="toc 2"/>
    <w:basedOn w:val="a3"/>
    <w:next w:val="a3"/>
    <w:link w:val="22"/>
    <w:autoRedefine/>
    <w:uiPriority w:val="1"/>
    <w:semiHidden/>
    <w:unhideWhenUsed/>
    <w:qFormat/>
    <w:pPr>
      <w:spacing w:after="100" w:line="256" w:lineRule="auto"/>
      <w:ind w:left="220"/>
    </w:pPr>
    <w:rPr>
      <w:rFonts w:ascii="Calibri" w:hAnsi="Calibri" w:cs="Calibri"/>
      <w:sz w:val="20"/>
    </w:rPr>
  </w:style>
  <w:style w:type="paragraph" w:styleId="41">
    <w:name w:val="toc 4"/>
    <w:basedOn w:val="a3"/>
    <w:next w:val="a3"/>
    <w:link w:val="42"/>
    <w:autoRedefine/>
    <w:uiPriority w:val="39"/>
    <w:semiHidden/>
    <w:unhideWhenUsed/>
    <w:pPr>
      <w:widowControl w:val="0"/>
      <w:spacing w:after="0" w:line="240" w:lineRule="auto"/>
      <w:ind w:left="600"/>
    </w:pPr>
    <w:rPr>
      <w:rFonts w:cs="Times New Roman"/>
      <w:color w:val="000000"/>
      <w:sz w:val="20"/>
      <w:szCs w:val="20"/>
    </w:rPr>
  </w:style>
  <w:style w:type="paragraph" w:styleId="51">
    <w:name w:val="toc 5"/>
    <w:basedOn w:val="a3"/>
    <w:next w:val="a3"/>
    <w:link w:val="52"/>
    <w:autoRedefine/>
    <w:uiPriority w:val="39"/>
    <w:semiHidden/>
    <w:unhideWhenUsed/>
    <w:pPr>
      <w:widowControl w:val="0"/>
      <w:spacing w:after="0" w:line="240" w:lineRule="auto"/>
      <w:ind w:left="800"/>
    </w:pPr>
    <w:rPr>
      <w:rFonts w:cs="Times New Roman"/>
      <w:color w:val="000000"/>
      <w:sz w:val="20"/>
      <w:szCs w:val="20"/>
    </w:rPr>
  </w:style>
  <w:style w:type="paragraph" w:styleId="af8">
    <w:name w:val="Body Text Indent"/>
    <w:basedOn w:val="a3"/>
    <w:link w:val="af9"/>
    <w:uiPriority w:val="99"/>
    <w:semiHidden/>
    <w:unhideWhenUsed/>
    <w:pPr>
      <w:spacing w:before="64" w:after="120" w:line="240" w:lineRule="auto"/>
      <w:ind w:left="283" w:right="816"/>
      <w:jc w:val="both"/>
    </w:pPr>
    <w:rPr>
      <w:rFonts w:ascii="Calibri" w:eastAsiaTheme="minorEastAsia" w:hAnsi="Calibri" w:cs="Times New Roman"/>
      <w:color w:val="000000"/>
      <w:sz w:val="20"/>
      <w:szCs w:val="20"/>
      <w:lang w:eastAsia="ru-RU"/>
    </w:rPr>
  </w:style>
  <w:style w:type="paragraph" w:styleId="afa">
    <w:name w:val="Title"/>
    <w:basedOn w:val="a3"/>
    <w:link w:val="afb"/>
    <w:uiPriority w:val="1"/>
    <w:qFormat/>
    <w:pPr>
      <w:widowControl w:val="0"/>
      <w:autoSpaceDE w:val="0"/>
      <w:autoSpaceDN w:val="0"/>
      <w:spacing w:after="0" w:line="240" w:lineRule="auto"/>
      <w:ind w:left="102" w:right="100" w:hanging="1"/>
      <w:jc w:val="center"/>
    </w:pPr>
    <w:rPr>
      <w:rFonts w:ascii="Tahoma" w:eastAsiaTheme="minorEastAsia" w:hAnsi="Tahoma" w:cs="Tahoma"/>
      <w:b/>
      <w:bCs/>
      <w:sz w:val="55"/>
      <w:szCs w:val="55"/>
    </w:rPr>
  </w:style>
  <w:style w:type="paragraph" w:styleId="afc">
    <w:name w:val="footer"/>
    <w:basedOn w:val="a3"/>
    <w:link w:val="afd"/>
    <w:uiPriority w:val="99"/>
    <w:semiHidden/>
    <w:unhideWhenUsed/>
    <w:pPr>
      <w:tabs>
        <w:tab w:val="center" w:pos="4677"/>
        <w:tab w:val="right" w:pos="9355"/>
      </w:tabs>
    </w:pPr>
    <w:rPr>
      <w:rFonts w:asciiTheme="minorHAnsi" w:eastAsiaTheme="minorEastAsia" w:hAnsiTheme="minorHAnsi" w:cs="Times New Roman"/>
      <w:sz w:val="22"/>
      <w:lang w:eastAsia="ru-RU"/>
    </w:rPr>
  </w:style>
  <w:style w:type="paragraph" w:styleId="afe">
    <w:name w:val="Normal (Web)"/>
    <w:basedOn w:val="a3"/>
    <w:link w:val="aff"/>
    <w:uiPriority w:val="99"/>
    <w:semiHidden/>
    <w:unhideWhenUsed/>
    <w:pPr>
      <w:spacing w:before="100" w:beforeAutospacing="1" w:after="100" w:afterAutospacing="1" w:line="240" w:lineRule="auto"/>
    </w:pPr>
    <w:rPr>
      <w:rFonts w:cs="Times New Roman"/>
      <w:szCs w:val="24"/>
    </w:rPr>
  </w:style>
  <w:style w:type="paragraph" w:styleId="23">
    <w:name w:val="Body Text Indent 2"/>
    <w:basedOn w:val="a3"/>
    <w:link w:val="24"/>
    <w:uiPriority w:val="99"/>
    <w:semiHidden/>
    <w:unhideWhenUsed/>
    <w:pPr>
      <w:spacing w:before="64" w:after="120" w:line="480" w:lineRule="auto"/>
      <w:ind w:left="283" w:right="816"/>
      <w:jc w:val="both"/>
    </w:pPr>
    <w:rPr>
      <w:rFonts w:ascii="Calibri" w:eastAsiaTheme="minorEastAsia" w:hAnsi="Calibri" w:cs="Times New Roman"/>
      <w:color w:val="000000"/>
      <w:sz w:val="20"/>
      <w:szCs w:val="20"/>
      <w:lang w:eastAsia="ru-RU"/>
    </w:rPr>
  </w:style>
  <w:style w:type="paragraph" w:styleId="aff0">
    <w:name w:val="Subtitle"/>
    <w:basedOn w:val="a3"/>
    <w:next w:val="a3"/>
    <w:link w:val="aff1"/>
    <w:uiPriority w:val="11"/>
    <w:qFormat/>
    <w:pPr>
      <w:spacing w:after="0" w:line="240" w:lineRule="auto"/>
      <w:jc w:val="both"/>
    </w:pPr>
    <w:rPr>
      <w:rFonts w:ascii="XO Thames" w:eastAsiaTheme="minorEastAsia" w:hAnsi="XO Thames" w:cs="Times New Roman"/>
      <w:i/>
      <w:color w:val="000000"/>
      <w:szCs w:val="20"/>
      <w:lang w:eastAsia="ru-RU"/>
    </w:rPr>
  </w:style>
  <w:style w:type="paragraph" w:styleId="aff2">
    <w:name w:val="Block Text"/>
    <w:basedOn w:val="a3"/>
    <w:link w:val="aff3"/>
    <w:uiPriority w:val="99"/>
    <w:semiHidden/>
    <w:unhideWhenUsed/>
    <w:pPr>
      <w:spacing w:after="0" w:line="360" w:lineRule="auto"/>
      <w:ind w:left="-709" w:right="-9" w:firstLine="709"/>
      <w:jc w:val="both"/>
    </w:pPr>
    <w:rPr>
      <w:rFonts w:cs="Times New Roman"/>
      <w:color w:val="000000"/>
      <w:spacing w:val="5"/>
      <w:szCs w:val="20"/>
    </w:rPr>
  </w:style>
  <w:style w:type="table" w:styleId="aff4">
    <w:name w:val="Table Grid"/>
    <w:basedOn w:val="a5"/>
    <w:uiPriority w:val="39"/>
    <w:rPr>
      <w:rFonts w:ascii="Courier New" w:eastAsiaTheme="minorEastAsia" w:hAnsi="Courier New" w:cs="Courier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3"/>
    <w:link w:val="aff6"/>
    <w:autoRedefine/>
    <w:uiPriority w:val="1"/>
    <w:qFormat/>
    <w:pPr>
      <w:ind w:left="720"/>
      <w:contextualSpacing/>
    </w:pPr>
  </w:style>
  <w:style w:type="character" w:customStyle="1" w:styleId="10">
    <w:name w:val="Заголовок 1 Знак"/>
    <w:basedOn w:val="a4"/>
    <w:link w:val="1"/>
    <w:uiPriority w:val="1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4"/>
    <w:link w:val="2"/>
    <w:uiPriority w:val="1"/>
    <w:semiHidden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4"/>
    <w:link w:val="3"/>
    <w:uiPriority w:val="1"/>
    <w:semiHidden/>
    <w:qFormat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40">
    <w:name w:val="Заголовок 4 Знак"/>
    <w:basedOn w:val="a4"/>
    <w:link w:val="4"/>
    <w:uiPriority w:val="1"/>
    <w:semiHidden/>
    <w:qFormat/>
    <w:rPr>
      <w:rFonts w:ascii="Georgia" w:eastAsia="Times New Roman" w:hAnsi="Georgia" w:cs="Georgia"/>
      <w:b/>
      <w:bCs/>
      <w:sz w:val="20"/>
      <w:szCs w:val="20"/>
    </w:rPr>
  </w:style>
  <w:style w:type="character" w:customStyle="1" w:styleId="50">
    <w:name w:val="Заголовок 5 Знак"/>
    <w:basedOn w:val="a4"/>
    <w:link w:val="5"/>
    <w:uiPriority w:val="9"/>
    <w:semiHidden/>
    <w:qFormat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4"/>
    <w:link w:val="7"/>
    <w:uiPriority w:val="9"/>
    <w:semiHidden/>
    <w:rPr>
      <w:rFonts w:eastAsiaTheme="minorEastAsia" w:cs="Times New Roman"/>
      <w:sz w:val="24"/>
      <w:szCs w:val="24"/>
      <w:lang w:eastAsia="ru-RU"/>
    </w:rPr>
  </w:style>
  <w:style w:type="character" w:customStyle="1" w:styleId="aff">
    <w:name w:val="Обычный (веб) Знак"/>
    <w:basedOn w:val="17"/>
    <w:link w:val="afe"/>
    <w:uiPriority w:val="99"/>
    <w:semiHidden/>
    <w:locked/>
    <w:rPr>
      <w:rFonts w:ascii="Times New Roman" w:hAnsi="Times New Roman" w:cs="Times New Roman" w:hint="default"/>
      <w:sz w:val="24"/>
      <w:szCs w:val="24"/>
    </w:rPr>
  </w:style>
  <w:style w:type="character" w:customStyle="1" w:styleId="17">
    <w:name w:val="Обычный1"/>
    <w:rPr>
      <w:rFonts w:ascii="Times New Roman" w:hAnsi="Times New Roman" w:cs="Times New Roman" w:hint="default"/>
      <w:sz w:val="20"/>
    </w:rPr>
  </w:style>
  <w:style w:type="character" w:customStyle="1" w:styleId="16">
    <w:name w:val="Оглавление 1 Знак"/>
    <w:basedOn w:val="17"/>
    <w:link w:val="15"/>
    <w:uiPriority w:val="1"/>
    <w:semiHidden/>
    <w:locked/>
    <w:rPr>
      <w:rFonts w:ascii="Calibri" w:hAnsi="Calibri" w:cs="Calibri" w:hint="default"/>
      <w:sz w:val="20"/>
    </w:rPr>
  </w:style>
  <w:style w:type="character" w:customStyle="1" w:styleId="22">
    <w:name w:val="Оглавление 2 Знак"/>
    <w:basedOn w:val="17"/>
    <w:link w:val="21"/>
    <w:uiPriority w:val="1"/>
    <w:semiHidden/>
    <w:locked/>
    <w:rPr>
      <w:rFonts w:ascii="Calibri" w:hAnsi="Calibri" w:cs="Calibri" w:hint="default"/>
      <w:sz w:val="20"/>
    </w:rPr>
  </w:style>
  <w:style w:type="character" w:customStyle="1" w:styleId="34">
    <w:name w:val="Оглавление 3 Знак"/>
    <w:basedOn w:val="17"/>
    <w:link w:val="33"/>
    <w:uiPriority w:val="1"/>
    <w:semiHidden/>
    <w:locked/>
    <w:rPr>
      <w:rFonts w:ascii="Calibri" w:hAnsi="Calibri" w:cs="Calibri" w:hint="default"/>
      <w:sz w:val="20"/>
    </w:rPr>
  </w:style>
  <w:style w:type="character" w:customStyle="1" w:styleId="42">
    <w:name w:val="Оглавление 4 Знак"/>
    <w:basedOn w:val="17"/>
    <w:link w:val="41"/>
    <w:uiPriority w:val="39"/>
    <w:semiHidden/>
    <w:locked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52">
    <w:name w:val="Оглавление 5 Знак"/>
    <w:basedOn w:val="17"/>
    <w:link w:val="51"/>
    <w:uiPriority w:val="39"/>
    <w:semiHidden/>
    <w:locked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Оглавление 6 Знак"/>
    <w:basedOn w:val="17"/>
    <w:link w:val="6"/>
    <w:uiPriority w:val="39"/>
    <w:semiHidden/>
    <w:locked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72">
    <w:name w:val="Оглавление 7 Знак"/>
    <w:basedOn w:val="17"/>
    <w:link w:val="71"/>
    <w:uiPriority w:val="39"/>
    <w:semiHidden/>
    <w:locked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80">
    <w:name w:val="Оглавление 8 Знак"/>
    <w:basedOn w:val="17"/>
    <w:link w:val="8"/>
    <w:uiPriority w:val="39"/>
    <w:semiHidden/>
    <w:locked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90">
    <w:name w:val="Оглавление 9 Знак"/>
    <w:basedOn w:val="17"/>
    <w:link w:val="9"/>
    <w:uiPriority w:val="39"/>
    <w:semiHidden/>
    <w:locked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af3">
    <w:name w:val="Текст сноски Знак"/>
    <w:basedOn w:val="a4"/>
    <w:link w:val="af2"/>
    <w:uiPriority w:val="99"/>
    <w:semiHidden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4"/>
    <w:link w:val="ae"/>
    <w:uiPriority w:val="99"/>
    <w:semiHidden/>
    <w:rPr>
      <w:rFonts w:eastAsiaTheme="minorEastAsia" w:cs="Times New Roman"/>
      <w:sz w:val="20"/>
      <w:szCs w:val="20"/>
      <w:lang w:eastAsia="ru-RU"/>
    </w:rPr>
  </w:style>
  <w:style w:type="character" w:customStyle="1" w:styleId="af5">
    <w:name w:val="Верхний колонтитул Знак"/>
    <w:basedOn w:val="a4"/>
    <w:link w:val="af4"/>
    <w:uiPriority w:val="99"/>
    <w:semiHidden/>
    <w:rPr>
      <w:rFonts w:eastAsiaTheme="minorEastAsia" w:cs="Times New Roman"/>
      <w:lang w:eastAsia="ru-RU"/>
    </w:rPr>
  </w:style>
  <w:style w:type="character" w:customStyle="1" w:styleId="afd">
    <w:name w:val="Нижний колонтитул Знак"/>
    <w:basedOn w:val="a4"/>
    <w:link w:val="afc"/>
    <w:uiPriority w:val="99"/>
    <w:semiHidden/>
    <w:rPr>
      <w:rFonts w:eastAsiaTheme="minorEastAsia" w:cs="Times New Roman"/>
      <w:lang w:eastAsia="ru-RU"/>
    </w:rPr>
  </w:style>
  <w:style w:type="character" w:customStyle="1" w:styleId="afb">
    <w:name w:val="Название Знак"/>
    <w:basedOn w:val="a4"/>
    <w:link w:val="afa"/>
    <w:uiPriority w:val="1"/>
    <w:rPr>
      <w:rFonts w:ascii="Tahoma" w:eastAsiaTheme="minorEastAsia" w:hAnsi="Tahoma" w:cs="Tahoma"/>
      <w:b/>
      <w:bCs/>
      <w:sz w:val="55"/>
      <w:szCs w:val="55"/>
    </w:rPr>
  </w:style>
  <w:style w:type="character" w:customStyle="1" w:styleId="af7">
    <w:name w:val="Основной текст Знак"/>
    <w:basedOn w:val="a4"/>
    <w:link w:val="af6"/>
    <w:uiPriority w:val="1"/>
    <w:semiHidden/>
    <w:rPr>
      <w:rFonts w:ascii="Cambria" w:eastAsiaTheme="minorEastAsia" w:hAnsi="Cambria" w:cs="Cambria"/>
      <w:sz w:val="20"/>
      <w:szCs w:val="20"/>
    </w:rPr>
  </w:style>
  <w:style w:type="character" w:customStyle="1" w:styleId="af9">
    <w:name w:val="Основной текст с отступом Знак"/>
    <w:basedOn w:val="a4"/>
    <w:link w:val="af8"/>
    <w:uiPriority w:val="99"/>
    <w:semiHidden/>
    <w:rPr>
      <w:rFonts w:ascii="Calibri" w:eastAsiaTheme="minorEastAsia" w:hAnsi="Calibri" w:cs="Times New Roman"/>
      <w:color w:val="000000"/>
      <w:sz w:val="20"/>
      <w:szCs w:val="20"/>
      <w:lang w:eastAsia="ru-RU"/>
    </w:rPr>
  </w:style>
  <w:style w:type="character" w:customStyle="1" w:styleId="aff1">
    <w:name w:val="Подзаголовок Знак"/>
    <w:basedOn w:val="a4"/>
    <w:link w:val="aff0"/>
    <w:uiPriority w:val="11"/>
    <w:rPr>
      <w:rFonts w:ascii="XO Thames" w:eastAsiaTheme="minorEastAsia" w:hAnsi="XO Thames" w:cs="Times New Roman"/>
      <w:i/>
      <w:color w:val="00000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4"/>
    <w:link w:val="23"/>
    <w:uiPriority w:val="99"/>
    <w:semiHidden/>
    <w:rPr>
      <w:rFonts w:ascii="Calibri" w:eastAsiaTheme="minorEastAsia" w:hAnsi="Calibri" w:cs="Times New Roman"/>
      <w:color w:val="000000"/>
      <w:sz w:val="20"/>
      <w:szCs w:val="20"/>
      <w:lang w:eastAsia="ru-RU"/>
    </w:rPr>
  </w:style>
  <w:style w:type="character" w:customStyle="1" w:styleId="32">
    <w:name w:val="Основной текст с отступом 3 Знак"/>
    <w:basedOn w:val="a4"/>
    <w:link w:val="31"/>
    <w:uiPriority w:val="99"/>
    <w:semiHidden/>
    <w:rPr>
      <w:rFonts w:ascii="Calibri" w:eastAsiaTheme="minorEastAsia" w:hAnsi="Calibri" w:cs="Times New Roman"/>
      <w:color w:val="000000"/>
      <w:sz w:val="16"/>
      <w:szCs w:val="20"/>
      <w:lang w:eastAsia="ru-RU"/>
    </w:rPr>
  </w:style>
  <w:style w:type="character" w:customStyle="1" w:styleId="aff3">
    <w:name w:val="Цитата Знак"/>
    <w:basedOn w:val="17"/>
    <w:link w:val="aff2"/>
    <w:uiPriority w:val="99"/>
    <w:semiHidden/>
    <w:locked/>
    <w:rPr>
      <w:rFonts w:ascii="Times New Roman" w:hAnsi="Times New Roman" w:cs="Times New Roman" w:hint="default"/>
      <w:color w:val="000000"/>
      <w:spacing w:val="5"/>
      <w:sz w:val="24"/>
      <w:szCs w:val="20"/>
    </w:rPr>
  </w:style>
  <w:style w:type="character" w:customStyle="1" w:styleId="af1">
    <w:name w:val="Тема примечания Знак"/>
    <w:basedOn w:val="af"/>
    <w:link w:val="af0"/>
    <w:uiPriority w:val="99"/>
    <w:semiHidden/>
    <w:rPr>
      <w:rFonts w:ascii="Times New Roman" w:eastAsiaTheme="minorEastAsia" w:hAnsi="Times New Roman" w:cs="Times New Roman"/>
      <w:b/>
      <w:color w:val="000000"/>
      <w:sz w:val="20"/>
      <w:szCs w:val="20"/>
      <w:lang w:eastAsia="ru-RU"/>
    </w:rPr>
  </w:style>
  <w:style w:type="character" w:customStyle="1" w:styleId="ad">
    <w:name w:val="Текст выноски Знак"/>
    <w:basedOn w:val="a4"/>
    <w:link w:val="ac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f7">
    <w:name w:val="Без интервала Знак"/>
    <w:link w:val="aff8"/>
    <w:uiPriority w:val="1"/>
    <w:locked/>
    <w:rPr>
      <w:rFonts w:ascii="Times New Roman" w:hAnsi="Times New Roman" w:cs="Times New Roman"/>
      <w:sz w:val="20"/>
    </w:rPr>
  </w:style>
  <w:style w:type="paragraph" w:styleId="aff8">
    <w:name w:val="No Spacing"/>
    <w:link w:val="aff7"/>
    <w:uiPriority w:val="1"/>
    <w:qFormat/>
    <w:pPr>
      <w:ind w:firstLine="227"/>
      <w:jc w:val="both"/>
    </w:pPr>
    <w:rPr>
      <w:rFonts w:ascii="Times New Roman" w:hAnsi="Times New Roman" w:cs="Times New Roman"/>
      <w:szCs w:val="22"/>
      <w:lang w:eastAsia="en-US"/>
    </w:rPr>
  </w:style>
  <w:style w:type="character" w:customStyle="1" w:styleId="aff6">
    <w:name w:val="Абзац списка Знак"/>
    <w:basedOn w:val="17"/>
    <w:link w:val="aff5"/>
    <w:uiPriority w:val="1"/>
    <w:locked/>
    <w:rPr>
      <w:rFonts w:ascii="Times New Roman" w:hAnsi="Times New Roman" w:cs="Times New Roman" w:hint="default"/>
      <w:sz w:val="24"/>
    </w:rPr>
  </w:style>
  <w:style w:type="character" w:customStyle="1" w:styleId="aff9">
    <w:name w:val="Заголовок оглавления Знак"/>
    <w:basedOn w:val="10"/>
    <w:link w:val="18"/>
    <w:uiPriority w:val="39"/>
    <w:semiHidden/>
    <w:locked/>
    <w:rPr>
      <w:rFonts w:ascii="Calibri Light" w:eastAsia="Times New Roman" w:hAnsi="Calibri Light" w:cs="Times New Roman"/>
      <w:b w:val="0"/>
      <w:bCs w:val="0"/>
      <w:color w:val="2E74B5"/>
      <w:sz w:val="32"/>
      <w:szCs w:val="32"/>
    </w:rPr>
  </w:style>
  <w:style w:type="paragraph" w:customStyle="1" w:styleId="18">
    <w:name w:val="Заголовок оглавления1"/>
    <w:basedOn w:val="1"/>
    <w:next w:val="a3"/>
    <w:link w:val="aff9"/>
    <w:uiPriority w:val="39"/>
    <w:semiHidden/>
    <w:unhideWhenUsed/>
    <w:qFormat/>
    <w:pPr>
      <w:keepNext/>
      <w:keepLines/>
      <w:widowControl/>
      <w:autoSpaceDE/>
      <w:autoSpaceDN/>
      <w:spacing w:before="240" w:line="256" w:lineRule="auto"/>
      <w:ind w:left="0"/>
      <w:outlineLvl w:val="9"/>
    </w:pPr>
    <w:rPr>
      <w:rFonts w:ascii="Calibri Light" w:hAnsi="Calibri Light"/>
      <w:b w:val="0"/>
      <w:bCs w:val="0"/>
      <w:color w:val="2E74B5"/>
      <w:sz w:val="32"/>
      <w:szCs w:val="32"/>
    </w:rPr>
  </w:style>
  <w:style w:type="paragraph" w:customStyle="1" w:styleId="TableParagraph">
    <w:name w:val="Table Paragraph"/>
    <w:basedOn w:val="a3"/>
    <w:uiPriority w:val="1"/>
    <w:qFormat/>
    <w:pPr>
      <w:widowControl w:val="0"/>
      <w:autoSpaceDE w:val="0"/>
      <w:autoSpaceDN w:val="0"/>
      <w:spacing w:after="0" w:line="240" w:lineRule="auto"/>
      <w:ind w:left="168"/>
    </w:pPr>
    <w:rPr>
      <w:rFonts w:eastAsiaTheme="minorEastAsia" w:cs="Times New Roman"/>
      <w:sz w:val="22"/>
    </w:rPr>
  </w:style>
  <w:style w:type="paragraph" w:customStyle="1" w:styleId="footnote">
    <w:name w:val="footnote"/>
    <w:basedOn w:val="a3"/>
    <w:uiPriority w:val="99"/>
    <w:pPr>
      <w:tabs>
        <w:tab w:val="left" w:pos="454"/>
      </w:tabs>
      <w:autoSpaceDE w:val="0"/>
      <w:autoSpaceDN w:val="0"/>
      <w:adjustRightInd w:val="0"/>
      <w:spacing w:after="0" w:line="200" w:lineRule="atLeast"/>
      <w:ind w:firstLine="227"/>
      <w:jc w:val="both"/>
    </w:pPr>
    <w:rPr>
      <w:rFonts w:eastAsiaTheme="minorEastAsia" w:cs="SchoolBookSanPin"/>
      <w:color w:val="000000"/>
      <w:sz w:val="18"/>
      <w:szCs w:val="18"/>
      <w:lang w:eastAsia="ru-RU"/>
    </w:rPr>
  </w:style>
  <w:style w:type="paragraph" w:customStyle="1" w:styleId="110">
    <w:name w:val="Заголовок 11"/>
    <w:basedOn w:val="a3"/>
    <w:next w:val="a3"/>
    <w:uiPriority w:val="9"/>
    <w:qFormat/>
    <w:pPr>
      <w:keepNext/>
      <w:keepLines/>
      <w:spacing w:before="480" w:after="0" w:line="240" w:lineRule="exact"/>
      <w:ind w:firstLine="227"/>
      <w:jc w:val="both"/>
      <w:outlineLvl w:val="0"/>
    </w:pPr>
    <w:rPr>
      <w:rFonts w:ascii="Calibri Light" w:eastAsiaTheme="minorEastAsia" w:hAnsi="Calibri Light" w:cs="Times New Roman"/>
      <w:b/>
      <w:bCs/>
      <w:color w:val="2E74B5"/>
      <w:sz w:val="28"/>
      <w:szCs w:val="28"/>
      <w:lang w:eastAsia="ru-RU"/>
    </w:rPr>
  </w:style>
  <w:style w:type="paragraph" w:customStyle="1" w:styleId="NoParagraphStyle">
    <w:name w:val="[No Paragraph Style]"/>
    <w:uiPriority w:val="99"/>
    <w:pPr>
      <w:widowControl w:val="0"/>
      <w:autoSpaceDE w:val="0"/>
      <w:autoSpaceDN w:val="0"/>
      <w:adjustRightInd w:val="0"/>
      <w:spacing w:line="288" w:lineRule="auto"/>
    </w:pPr>
    <w:rPr>
      <w:rFonts w:ascii="Minion Pro" w:eastAsiaTheme="minorEastAsia" w:hAnsi="Minion Pro" w:cs="Minion Pro"/>
      <w:color w:val="000000"/>
      <w:sz w:val="24"/>
      <w:szCs w:val="24"/>
      <w:lang w:val="en-GB"/>
    </w:rPr>
  </w:style>
  <w:style w:type="paragraph" w:customStyle="1" w:styleId="body">
    <w:name w:val="body"/>
    <w:basedOn w:val="NoParagraphStyle"/>
    <w:uiPriority w:val="99"/>
    <w:pPr>
      <w:widowControl/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1">
    <w:name w:val="h1"/>
    <w:basedOn w:val="body"/>
    <w:uiPriority w:val="99"/>
    <w:pPr>
      <w:pageBreakBefore/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TOC-1">
    <w:name w:val="TOC-1"/>
    <w:basedOn w:val="body"/>
    <w:uiPriority w:val="99"/>
    <w:pPr>
      <w:tabs>
        <w:tab w:val="right" w:leader="dot" w:pos="5670"/>
        <w:tab w:val="right" w:pos="6350"/>
      </w:tabs>
      <w:suppressAutoHyphens/>
      <w:spacing w:before="120"/>
      <w:ind w:firstLine="0"/>
      <w:jc w:val="left"/>
    </w:pPr>
  </w:style>
  <w:style w:type="paragraph" w:customStyle="1" w:styleId="TOC-2">
    <w:name w:val="TOC-2"/>
    <w:basedOn w:val="TOC-1"/>
    <w:uiPriority w:val="99"/>
    <w:pPr>
      <w:spacing w:before="0"/>
      <w:ind w:left="227"/>
    </w:pPr>
  </w:style>
  <w:style w:type="paragraph" w:customStyle="1" w:styleId="TOC-3">
    <w:name w:val="TOC-3"/>
    <w:basedOn w:val="TOC-1"/>
    <w:uiPriority w:val="99"/>
    <w:pPr>
      <w:spacing w:before="0"/>
      <w:ind w:left="454"/>
    </w:pPr>
  </w:style>
  <w:style w:type="paragraph" w:customStyle="1" w:styleId="h2">
    <w:name w:val="h2"/>
    <w:basedOn w:val="h1"/>
    <w:uiPriority w:val="99"/>
    <w:pPr>
      <w:keepNext/>
      <w:keepLines/>
      <w:pageBreakBefore w:val="0"/>
      <w:pBdr>
        <w:bottom w:val="none" w:sz="0" w:space="0" w:color="auto"/>
      </w:pBdr>
      <w:spacing w:before="240" w:after="120"/>
    </w:pPr>
    <w:rPr>
      <w:rFonts w:cs="OfficinaSansMediumITC"/>
      <w:position w:val="6"/>
      <w:sz w:val="22"/>
      <w:szCs w:val="22"/>
    </w:rPr>
  </w:style>
  <w:style w:type="paragraph" w:customStyle="1" w:styleId="h2-first">
    <w:name w:val="h2-first"/>
    <w:basedOn w:val="h2"/>
    <w:uiPriority w:val="99"/>
    <w:pPr>
      <w:spacing w:before="113"/>
    </w:pPr>
  </w:style>
  <w:style w:type="paragraph" w:customStyle="1" w:styleId="h3">
    <w:name w:val="h3"/>
    <w:basedOn w:val="h2"/>
    <w:uiPriority w:val="99"/>
    <w:rPr>
      <w:rFonts w:cs="OfficinaSansExtraBoldITC-Reg"/>
      <w:caps w:val="0"/>
    </w:rPr>
  </w:style>
  <w:style w:type="paragraph" w:customStyle="1" w:styleId="h3-first">
    <w:name w:val="h3-first"/>
    <w:basedOn w:val="h3"/>
    <w:uiPriority w:val="99"/>
    <w:pPr>
      <w:spacing w:before="120"/>
    </w:pPr>
  </w:style>
  <w:style w:type="paragraph" w:customStyle="1" w:styleId="list-bullet">
    <w:name w:val="list-bullet"/>
    <w:basedOn w:val="body"/>
    <w:uiPriority w:val="99"/>
    <w:pPr>
      <w:numPr>
        <w:numId w:val="1"/>
      </w:numPr>
      <w:ind w:left="567" w:hanging="340"/>
    </w:pPr>
  </w:style>
  <w:style w:type="paragraph" w:customStyle="1" w:styleId="list-dash">
    <w:name w:val="list-dash"/>
    <w:basedOn w:val="list-bullet"/>
    <w:uiPriority w:val="99"/>
    <w:pPr>
      <w:numPr>
        <w:numId w:val="2"/>
      </w:numPr>
    </w:pPr>
  </w:style>
  <w:style w:type="paragraph" w:customStyle="1" w:styleId="h4">
    <w:name w:val="h4"/>
    <w:basedOn w:val="body"/>
    <w:uiPriority w:val="99"/>
    <w:pPr>
      <w:keepNext/>
      <w:keepLines/>
      <w:spacing w:before="181" w:after="57" w:line="242" w:lineRule="atLeast"/>
      <w:ind w:firstLine="0"/>
    </w:pPr>
    <w:rPr>
      <w:rFonts w:cs="OfficinaSansMediumITC"/>
      <w:b/>
      <w:sz w:val="22"/>
      <w:szCs w:val="22"/>
    </w:rPr>
  </w:style>
  <w:style w:type="paragraph" w:customStyle="1" w:styleId="body20">
    <w:name w:val="body_2/0"/>
    <w:basedOn w:val="NoParagraphStyle"/>
    <w:next w:val="NoParagraphStyle"/>
    <w:uiPriority w:val="99"/>
    <w:pPr>
      <w:widowControl/>
      <w:spacing w:before="113"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bodybefore1mm">
    <w:name w:val="body_before_1mm"/>
    <w:basedOn w:val="NoParagraphStyle"/>
    <w:next w:val="NoParagraphStyle"/>
    <w:uiPriority w:val="99"/>
    <w:pPr>
      <w:spacing w:before="57"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5">
    <w:name w:val="h5"/>
    <w:basedOn w:val="NoParagraphStyle"/>
    <w:next w:val="NoParagraphStyle"/>
    <w:uiPriority w:val="99"/>
    <w:pPr>
      <w:keepNext/>
      <w:spacing w:line="240" w:lineRule="atLeast"/>
      <w:ind w:firstLine="227"/>
      <w:jc w:val="both"/>
    </w:pPr>
    <w:rPr>
      <w:rFonts w:ascii="Times New Roman" w:hAnsi="Times New Roman" w:cs="SchoolBookSanPin-BoldItalic"/>
      <w:b/>
      <w:bCs/>
      <w:i/>
      <w:iCs/>
      <w:sz w:val="20"/>
      <w:szCs w:val="20"/>
      <w:lang w:val="ru-RU"/>
    </w:rPr>
  </w:style>
  <w:style w:type="paragraph" w:customStyle="1" w:styleId="h4-first">
    <w:name w:val="h4-first"/>
    <w:basedOn w:val="h4"/>
    <w:uiPriority w:val="99"/>
    <w:pPr>
      <w:suppressAutoHyphens/>
      <w:spacing w:before="120" w:after="0" w:line="240" w:lineRule="atLeast"/>
      <w:jc w:val="left"/>
    </w:pPr>
    <w:rPr>
      <w:position w:val="6"/>
      <w:sz w:val="20"/>
      <w:szCs w:val="20"/>
    </w:rPr>
  </w:style>
  <w:style w:type="paragraph" w:customStyle="1" w:styleId="Noparagraphstyle0">
    <w:name w:val="[No paragraph style]"/>
    <w:uiPriority w:val="99"/>
    <w:pPr>
      <w:widowControl w:val="0"/>
      <w:autoSpaceDE w:val="0"/>
      <w:autoSpaceDN w:val="0"/>
      <w:adjustRightInd w:val="0"/>
      <w:spacing w:line="288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GB"/>
    </w:rPr>
  </w:style>
  <w:style w:type="paragraph" w:customStyle="1" w:styleId="h1Header">
    <w:name w:val="h1 (Header)"/>
    <w:basedOn w:val="body"/>
    <w:uiPriority w:val="99"/>
    <w:pPr>
      <w:keepNext/>
      <w:keepLines/>
      <w:pageBreakBefore/>
      <w:pBdr>
        <w:bottom w:val="single" w:sz="4" w:space="5" w:color="auto"/>
      </w:pBdr>
      <w:tabs>
        <w:tab w:val="left" w:pos="567"/>
      </w:tabs>
      <w:suppressAutoHyphens/>
      <w:spacing w:before="480" w:after="240" w:line="242" w:lineRule="atLeast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h2Header">
    <w:name w:val="h2 (Header)"/>
    <w:basedOn w:val="h1Header"/>
    <w:uiPriority w:val="99"/>
    <w:pPr>
      <w:pageBreakBefore w:val="0"/>
      <w:pBdr>
        <w:bottom w:val="none" w:sz="0" w:space="0" w:color="auto"/>
      </w:pBdr>
      <w:spacing w:before="240" w:after="120"/>
    </w:pPr>
    <w:rPr>
      <w:rFonts w:cs="OfficinaSansMediumITC"/>
      <w:position w:val="6"/>
      <w:sz w:val="22"/>
      <w:szCs w:val="22"/>
    </w:rPr>
  </w:style>
  <w:style w:type="paragraph" w:customStyle="1" w:styleId="h3Header">
    <w:name w:val="h3 (Header)"/>
    <w:basedOn w:val="h2Header"/>
    <w:uiPriority w:val="99"/>
    <w:pPr>
      <w:tabs>
        <w:tab w:val="clear" w:pos="567"/>
        <w:tab w:val="left" w:pos="227"/>
      </w:tabs>
    </w:pPr>
    <w:rPr>
      <w:rFonts w:cs="OfficinaSansExtraBoldITC-Reg"/>
      <w:caps w:val="0"/>
    </w:rPr>
  </w:style>
  <w:style w:type="paragraph" w:customStyle="1" w:styleId="h3-firstHeader">
    <w:name w:val="h3-first (Header)"/>
    <w:basedOn w:val="h3Header"/>
    <w:uiPriority w:val="99"/>
    <w:pPr>
      <w:spacing w:before="120"/>
    </w:pPr>
  </w:style>
  <w:style w:type="paragraph" w:customStyle="1" w:styleId="h4Header">
    <w:name w:val="h4 (Header)"/>
    <w:basedOn w:val="body"/>
    <w:uiPriority w:val="99"/>
    <w:pPr>
      <w:tabs>
        <w:tab w:val="left" w:pos="567"/>
      </w:tabs>
      <w:spacing w:before="240" w:line="242" w:lineRule="atLeast"/>
      <w:ind w:firstLine="0"/>
    </w:pPr>
    <w:rPr>
      <w:rFonts w:cs="OfficinaSansMediumITC"/>
      <w:b/>
      <w:position w:val="6"/>
    </w:rPr>
  </w:style>
  <w:style w:type="paragraph" w:customStyle="1" w:styleId="h4-firstHeader">
    <w:name w:val="h4-first (Header)"/>
    <w:basedOn w:val="h4Header"/>
    <w:uiPriority w:val="99"/>
    <w:pPr>
      <w:spacing w:before="120"/>
    </w:pPr>
  </w:style>
  <w:style w:type="paragraph" w:customStyle="1" w:styleId="affa">
    <w:name w:val="Основной (Основной Текст)"/>
    <w:basedOn w:val="NoParagraphStyle"/>
    <w:uiPriority w:val="99"/>
    <w:pPr>
      <w:widowControl/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19">
    <w:name w:val="Заг 1 (Заголовки)"/>
    <w:basedOn w:val="affa"/>
    <w:uiPriority w:val="99"/>
    <w:pPr>
      <w:pageBreakBefore/>
      <w:pBdr>
        <w:top w:val="single" w:sz="4" w:space="0" w:color="000000"/>
      </w:pBdr>
      <w:suppressAutoHyphens/>
      <w:spacing w:before="397" w:after="283"/>
      <w:ind w:firstLine="0"/>
    </w:pPr>
    <w:rPr>
      <w:rFonts w:cs="OfficinaSansExtraBoldITC"/>
      <w:b/>
      <w:bCs/>
      <w:sz w:val="24"/>
      <w:szCs w:val="24"/>
    </w:rPr>
  </w:style>
  <w:style w:type="paragraph" w:customStyle="1" w:styleId="25">
    <w:name w:val="Заг 2 (Заголовки)"/>
    <w:basedOn w:val="19"/>
    <w:uiPriority w:val="99"/>
    <w:pPr>
      <w:pageBreakBefore w:val="0"/>
      <w:pBdr>
        <w:top w:val="none" w:sz="0" w:space="0" w:color="auto"/>
      </w:pBdr>
      <w:spacing w:before="283" w:after="170"/>
      <w:jc w:val="left"/>
    </w:pPr>
    <w:rPr>
      <w:rFonts w:cs="OfficinaSansMediumITC"/>
      <w:caps/>
      <w:sz w:val="22"/>
      <w:szCs w:val="22"/>
    </w:rPr>
  </w:style>
  <w:style w:type="paragraph" w:customStyle="1" w:styleId="35">
    <w:name w:val="Заг 3 (Заголовки)"/>
    <w:basedOn w:val="25"/>
    <w:uiPriority w:val="99"/>
    <w:pPr>
      <w:spacing w:before="227" w:after="113"/>
    </w:pPr>
    <w:rPr>
      <w:rFonts w:cs="OfficinaSansExtraBoldITC"/>
      <w:caps w:val="0"/>
    </w:rPr>
  </w:style>
  <w:style w:type="paragraph" w:customStyle="1" w:styleId="1a">
    <w:name w:val="Заг1а (Заголовки)"/>
    <w:basedOn w:val="19"/>
    <w:uiPriority w:val="99"/>
    <w:pPr>
      <w:pBdr>
        <w:top w:val="none" w:sz="0" w:space="0" w:color="auto"/>
      </w:pBdr>
      <w:spacing w:after="0"/>
      <w:jc w:val="left"/>
    </w:pPr>
  </w:style>
  <w:style w:type="paragraph" w:customStyle="1" w:styleId="53">
    <w:name w:val="Заг 5 (Заголовки)"/>
    <w:basedOn w:val="affa"/>
    <w:uiPriority w:val="99"/>
    <w:pPr>
      <w:spacing w:before="113"/>
    </w:pPr>
    <w:rPr>
      <w:rFonts w:cs="SchoolBookSanPin-BoldItalic"/>
      <w:b/>
      <w:bCs/>
      <w:iCs/>
    </w:rPr>
  </w:style>
  <w:style w:type="paragraph" w:customStyle="1" w:styleId="footnote0">
    <w:name w:val="footnote (Доп. текст)"/>
    <w:basedOn w:val="affa"/>
    <w:uiPriority w:val="99"/>
    <w:pPr>
      <w:tabs>
        <w:tab w:val="left" w:pos="454"/>
      </w:tabs>
      <w:spacing w:line="200" w:lineRule="atLeast"/>
    </w:pPr>
    <w:rPr>
      <w:sz w:val="18"/>
      <w:szCs w:val="18"/>
    </w:rPr>
  </w:style>
  <w:style w:type="paragraph" w:customStyle="1" w:styleId="43">
    <w:name w:val="Заг 4 (Заголовки)"/>
    <w:basedOn w:val="NoParagraphStyle"/>
    <w:uiPriority w:val="99"/>
    <w:pPr>
      <w:spacing w:before="283" w:after="113" w:line="237" w:lineRule="atLeast"/>
    </w:pPr>
    <w:rPr>
      <w:rFonts w:ascii="Times New Roman" w:hAnsi="Times New Roman" w:cs="OfficinaSansMediumITC-Reg"/>
      <w:b/>
      <w:sz w:val="20"/>
      <w:szCs w:val="20"/>
      <w:lang w:val="ru-RU"/>
    </w:rPr>
  </w:style>
  <w:style w:type="paragraph" w:customStyle="1" w:styleId="1b">
    <w:name w:val="Заг 1 а (Заголовки)"/>
    <w:basedOn w:val="NoParagraphStyle"/>
    <w:uiPriority w:val="99"/>
    <w:pPr>
      <w:keepNext/>
      <w:keepLines/>
      <w:pageBreakBefore/>
      <w:widowControl/>
      <w:pBdr>
        <w:bottom w:val="single" w:sz="4" w:space="8" w:color="auto"/>
      </w:pBdr>
      <w:spacing w:after="3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affb">
    <w:name w:val="Основной БА (Основной Текст)"/>
    <w:basedOn w:val="affa"/>
    <w:uiPriority w:val="99"/>
    <w:pPr>
      <w:ind w:firstLine="0"/>
    </w:pPr>
  </w:style>
  <w:style w:type="paragraph" w:customStyle="1" w:styleId="affc">
    <w:name w:val="Осн тире (Основной Текст)"/>
    <w:basedOn w:val="affb"/>
    <w:uiPriority w:val="99"/>
    <w:pPr>
      <w:ind w:left="283" w:hanging="283"/>
    </w:pPr>
  </w:style>
  <w:style w:type="paragraph" w:customStyle="1" w:styleId="a">
    <w:name w:val="Осн булит (Основной Текст)"/>
    <w:basedOn w:val="affa"/>
    <w:uiPriority w:val="99"/>
    <w:pPr>
      <w:numPr>
        <w:numId w:val="3"/>
      </w:numPr>
      <w:tabs>
        <w:tab w:val="left" w:pos="227"/>
      </w:tabs>
      <w:ind w:left="567" w:hanging="340"/>
    </w:pPr>
  </w:style>
  <w:style w:type="paragraph" w:customStyle="1" w:styleId="affd">
    <w:name w:val="Осн  тире набором (Основной Текст)"/>
    <w:basedOn w:val="affb"/>
    <w:uiPriority w:val="99"/>
    <w:pPr>
      <w:tabs>
        <w:tab w:val="left" w:pos="283"/>
      </w:tabs>
      <w:ind w:left="567" w:hanging="340"/>
    </w:pPr>
  </w:style>
  <w:style w:type="paragraph" w:customStyle="1" w:styleId="a1">
    <w:name w:val="Тире (Доп. текст)"/>
    <w:basedOn w:val="affa"/>
    <w:uiPriority w:val="99"/>
    <w:pPr>
      <w:numPr>
        <w:numId w:val="4"/>
      </w:numPr>
      <w:ind w:left="567" w:hanging="340"/>
    </w:pPr>
    <w:rPr>
      <w:rFonts w:eastAsia="KaiTi Regular" w:cs="SchoolBookSanPin-Regular"/>
    </w:rPr>
  </w:style>
  <w:style w:type="paragraph" w:customStyle="1" w:styleId="520">
    <w:name w:val="Заг 5_2 (Заголовки)"/>
    <w:basedOn w:val="53"/>
    <w:uiPriority w:val="99"/>
    <w:pPr>
      <w:ind w:left="227" w:firstLine="0"/>
      <w:jc w:val="left"/>
    </w:pPr>
    <w:rPr>
      <w:rFonts w:eastAsia="KaiTi Regular"/>
      <w:i/>
    </w:rPr>
  </w:style>
  <w:style w:type="paragraph" w:customStyle="1" w:styleId="a2">
    <w:name w:val="Буллит (Доп. текст)"/>
    <w:basedOn w:val="affa"/>
    <w:uiPriority w:val="99"/>
    <w:pPr>
      <w:numPr>
        <w:numId w:val="5"/>
      </w:numPr>
      <w:ind w:left="567" w:hanging="340"/>
    </w:pPr>
    <w:rPr>
      <w:rFonts w:eastAsia="KaiTi Regular" w:cs="SchoolBookSanPin-Regular"/>
    </w:rPr>
  </w:style>
  <w:style w:type="paragraph" w:customStyle="1" w:styleId="302">
    <w:name w:val="Заг 3_0/2 (Заголовки)"/>
    <w:basedOn w:val="NoParagraphStyle"/>
    <w:uiPriority w:val="99"/>
    <w:pPr>
      <w:spacing w:after="113" w:line="240" w:lineRule="atLeast"/>
    </w:pPr>
    <w:rPr>
      <w:rFonts w:ascii="Times New Roman" w:eastAsia="KaiTi Regular" w:hAnsi="Times New Roman" w:cs="OfficinaSansExtraBoldITC-Reg"/>
      <w:b/>
      <w:bCs/>
      <w:sz w:val="22"/>
      <w:szCs w:val="22"/>
      <w:lang w:val="ru-RU"/>
    </w:rPr>
  </w:style>
  <w:style w:type="paragraph" w:customStyle="1" w:styleId="BodyBullet">
    <w:name w:val="Body_Bullet (Доп. текст)"/>
    <w:basedOn w:val="NoParagraphStyle"/>
    <w:next w:val="NoParagraphStyle"/>
    <w:uiPriority w:val="99"/>
    <w:pPr>
      <w:numPr>
        <w:numId w:val="6"/>
      </w:numPr>
      <w:spacing w:line="240" w:lineRule="atLeast"/>
      <w:ind w:left="567" w:hanging="340"/>
      <w:jc w:val="both"/>
    </w:pPr>
    <w:rPr>
      <w:rFonts w:ascii="Times New Roman" w:eastAsia="KaiTi Regular" w:hAnsi="Times New Roman" w:cs="SchoolBookSanPin-Regular"/>
      <w:sz w:val="20"/>
      <w:szCs w:val="20"/>
      <w:lang w:val="ru-RU"/>
    </w:rPr>
  </w:style>
  <w:style w:type="paragraph" w:customStyle="1" w:styleId="BodyBulletnew">
    <w:name w:val="Body_Bullet_new (Доп. текст)"/>
    <w:basedOn w:val="NoParagraphStyle"/>
    <w:next w:val="NoParagraphStyle"/>
    <w:uiPriority w:val="99"/>
    <w:pPr>
      <w:numPr>
        <w:numId w:val="7"/>
      </w:numPr>
      <w:spacing w:line="240" w:lineRule="atLeast"/>
      <w:ind w:left="567" w:hanging="340"/>
      <w:jc w:val="both"/>
    </w:pPr>
    <w:rPr>
      <w:rFonts w:ascii="Times New Roman" w:eastAsia="KaiTi Regular" w:hAnsi="Times New Roman" w:cs="SchoolBookSanPin-Regular"/>
      <w:sz w:val="20"/>
      <w:szCs w:val="20"/>
      <w:lang w:val="ru-RU"/>
    </w:rPr>
  </w:style>
  <w:style w:type="paragraph" w:customStyle="1" w:styleId="affe">
    <w:name w:val="Сноска (Основной Текст)"/>
    <w:basedOn w:val="affa"/>
    <w:uiPriority w:val="99"/>
    <w:pPr>
      <w:spacing w:line="180" w:lineRule="atLeast"/>
    </w:pPr>
    <w:rPr>
      <w:rFonts w:eastAsia="KaiTi Regular" w:cs="SchoolBookSanPin-Regular"/>
      <w:sz w:val="16"/>
      <w:szCs w:val="16"/>
    </w:rPr>
  </w:style>
  <w:style w:type="paragraph" w:customStyle="1" w:styleId="BasicParagraph">
    <w:name w:val="[Basic Paragraph]"/>
    <w:basedOn w:val="NoParagraphStyle"/>
    <w:uiPriority w:val="99"/>
    <w:pPr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table-body1mm">
    <w:name w:val="table-body_1mm"/>
    <w:basedOn w:val="body"/>
    <w:uiPriority w:val="99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1mm"/>
    <w:uiPriority w:val="99"/>
    <w:pPr>
      <w:jc w:val="center"/>
    </w:pPr>
    <w:rPr>
      <w:rFonts w:cs="SchoolBookSanPin-Bold"/>
      <w:b/>
      <w:bCs/>
    </w:rPr>
  </w:style>
  <w:style w:type="paragraph" w:customStyle="1" w:styleId="table-bodycentre">
    <w:name w:val="table-body_centre"/>
    <w:basedOn w:val="NoParagraphStyle"/>
    <w:uiPriority w:val="99"/>
    <w:pPr>
      <w:spacing w:after="100" w:line="200" w:lineRule="atLeast"/>
      <w:jc w:val="center"/>
    </w:pPr>
    <w:rPr>
      <w:rFonts w:ascii="Times New Roman" w:hAnsi="Times New Roman" w:cs="SchoolBookSanPin"/>
      <w:sz w:val="18"/>
      <w:szCs w:val="18"/>
      <w:lang w:val="ru-RU"/>
    </w:rPr>
  </w:style>
  <w:style w:type="paragraph" w:customStyle="1" w:styleId="table-body0mm">
    <w:name w:val="table-body_0mm"/>
    <w:basedOn w:val="body"/>
    <w:uiPriority w:val="99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afff">
    <w:name w:val="Сноска (Доп. текст)"/>
    <w:basedOn w:val="NoParagraphStyle"/>
    <w:uiPriority w:val="99"/>
    <w:pPr>
      <w:tabs>
        <w:tab w:val="left" w:pos="227"/>
        <w:tab w:val="left" w:pos="454"/>
      </w:tabs>
      <w:spacing w:line="200" w:lineRule="atLeast"/>
      <w:ind w:firstLine="227"/>
      <w:jc w:val="both"/>
    </w:pPr>
    <w:rPr>
      <w:rFonts w:ascii="Times New Roman" w:hAnsi="Times New Roman" w:cs="SchoolBookSanPin-Regular"/>
      <w:sz w:val="18"/>
      <w:szCs w:val="18"/>
      <w:lang w:val="ru-RU"/>
    </w:rPr>
  </w:style>
  <w:style w:type="paragraph" w:customStyle="1" w:styleId="list-numnew">
    <w:name w:val="list-num_new"/>
    <w:basedOn w:val="NoParagraphStyle"/>
    <w:next w:val="NoParagraphStyle"/>
    <w:uiPriority w:val="99"/>
    <w:pPr>
      <w:widowControl/>
      <w:tabs>
        <w:tab w:val="left" w:pos="567"/>
      </w:tabs>
      <w:spacing w:line="240" w:lineRule="atLeast"/>
      <w:ind w:left="567" w:hanging="340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1c">
    <w:name w:val="основной_1 (Основной Текст)"/>
    <w:basedOn w:val="NoParagraphStyle"/>
    <w:uiPriority w:val="99"/>
    <w:qFormat/>
    <w:pPr>
      <w:tabs>
        <w:tab w:val="left" w:pos="240"/>
      </w:tabs>
      <w:spacing w:line="240" w:lineRule="atLeast"/>
      <w:ind w:firstLine="227"/>
      <w:jc w:val="both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a0">
    <w:name w:val="основной_— (Основной Текст)"/>
    <w:basedOn w:val="1c"/>
    <w:uiPriority w:val="99"/>
    <w:pPr>
      <w:widowControl/>
      <w:numPr>
        <w:numId w:val="8"/>
      </w:numPr>
      <w:ind w:left="567" w:hanging="340"/>
    </w:pPr>
    <w:rPr>
      <w:rFonts w:ascii="Times New Roman" w:hAnsi="Times New Roman"/>
    </w:rPr>
  </w:style>
  <w:style w:type="paragraph" w:customStyle="1" w:styleId="Bull">
    <w:name w:val="Bull (Основной Текст)"/>
    <w:basedOn w:val="a0"/>
    <w:uiPriority w:val="99"/>
  </w:style>
  <w:style w:type="paragraph" w:customStyle="1" w:styleId="44">
    <w:name w:val="4 (Заголовки)"/>
    <w:basedOn w:val="35"/>
    <w:uiPriority w:val="99"/>
    <w:pPr>
      <w:suppressAutoHyphens w:val="0"/>
      <w:spacing w:before="170"/>
    </w:pPr>
    <w:rPr>
      <w:rFonts w:ascii="OfficinaSansMediumITC-Reg" w:hAnsi="OfficinaSansMediumITC-Reg" w:cs="OfficinaSansMediumITC-Reg"/>
      <w:sz w:val="20"/>
      <w:szCs w:val="20"/>
      <w:lang w:val="en-GB"/>
    </w:rPr>
  </w:style>
  <w:style w:type="paragraph" w:customStyle="1" w:styleId="snoska">
    <w:name w:val="snoska (Доп. текст)"/>
    <w:basedOn w:val="NoParagraphStyle"/>
    <w:uiPriority w:val="99"/>
    <w:pPr>
      <w:widowControl/>
      <w:spacing w:line="200" w:lineRule="atLeast"/>
      <w:ind w:firstLine="227"/>
      <w:jc w:val="both"/>
    </w:pPr>
    <w:rPr>
      <w:rFonts w:ascii="Times New Roman" w:hAnsi="Times New Roman" w:cs="SchoolBookSanPin-Regular"/>
      <w:sz w:val="18"/>
      <w:szCs w:val="18"/>
      <w:lang w:val="ru-RU"/>
    </w:rPr>
  </w:style>
  <w:style w:type="paragraph" w:customStyle="1" w:styleId="Header1">
    <w:name w:val="Header_1"/>
    <w:basedOn w:val="NoParagraphStyle"/>
    <w:next w:val="NoParagraphStyle"/>
    <w:uiPriority w:val="99"/>
    <w:pPr>
      <w:keepNext/>
      <w:keepLines/>
      <w:pageBreakBefore/>
      <w:widowControl/>
      <w:pBdr>
        <w:bottom w:val="single" w:sz="4" w:space="5" w:color="auto"/>
      </w:pBdr>
      <w:suppressAutoHyphens/>
      <w:spacing w:before="480" w:after="2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Body0">
    <w:name w:val="Body"/>
    <w:basedOn w:val="NoParagraphStyle"/>
    <w:uiPriority w:val="99"/>
    <w:pPr>
      <w:widowControl/>
      <w:tabs>
        <w:tab w:val="left" w:pos="510"/>
      </w:tabs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eader2">
    <w:name w:val="Header_2"/>
    <w:basedOn w:val="NoParagraphStyle"/>
    <w:next w:val="NoParagraphStyle"/>
    <w:uiPriority w:val="99"/>
    <w:pPr>
      <w:keepNext/>
      <w:keepLines/>
      <w:widowControl/>
      <w:suppressAutoHyphens/>
      <w:spacing w:before="240" w:line="240" w:lineRule="atLeast"/>
    </w:pPr>
    <w:rPr>
      <w:rFonts w:ascii="Times New Roman" w:hAnsi="Times New Roman" w:cs="OfficinaSansMediumITC"/>
      <w:b/>
      <w:caps/>
      <w:position w:val="6"/>
      <w:sz w:val="22"/>
      <w:szCs w:val="22"/>
      <w:lang w:val="ru-RU"/>
    </w:rPr>
  </w:style>
  <w:style w:type="paragraph" w:customStyle="1" w:styleId="Bodybullet0">
    <w:name w:val="Body_bullet"/>
    <w:basedOn w:val="NoParagraphStyle"/>
    <w:next w:val="NoParagraphStyle"/>
    <w:uiPriority w:val="99"/>
    <w:pPr>
      <w:numPr>
        <w:numId w:val="9"/>
      </w:numPr>
      <w:spacing w:line="240" w:lineRule="atLeast"/>
      <w:ind w:left="567" w:hanging="340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eader2first">
    <w:name w:val="Header_2_first"/>
    <w:basedOn w:val="Header2"/>
    <w:uiPriority w:val="99"/>
    <w:pPr>
      <w:spacing w:before="0"/>
    </w:pPr>
  </w:style>
  <w:style w:type="paragraph" w:customStyle="1" w:styleId="Header4">
    <w:name w:val="Header_4"/>
    <w:basedOn w:val="NoParagraphStyle"/>
    <w:next w:val="NoParagraphStyle"/>
    <w:uiPriority w:val="99"/>
    <w:pPr>
      <w:keepNext/>
      <w:suppressAutoHyphens/>
      <w:spacing w:before="240" w:line="240" w:lineRule="atLeast"/>
    </w:pPr>
    <w:rPr>
      <w:rFonts w:ascii="Times New Roman" w:hAnsi="Times New Roman" w:cs="OfficinaSansMediumITC"/>
      <w:b/>
      <w:position w:val="6"/>
      <w:sz w:val="20"/>
      <w:szCs w:val="20"/>
      <w:lang w:val="ru-RU"/>
    </w:rPr>
  </w:style>
  <w:style w:type="paragraph" w:customStyle="1" w:styleId="Header4first">
    <w:name w:val="Header_4_first"/>
    <w:basedOn w:val="Header4"/>
    <w:uiPriority w:val="99"/>
    <w:pPr>
      <w:spacing w:before="120"/>
    </w:pPr>
  </w:style>
  <w:style w:type="paragraph" w:customStyle="1" w:styleId="Header3">
    <w:name w:val="Header_3"/>
    <w:basedOn w:val="NoParagraphStyle"/>
    <w:uiPriority w:val="99"/>
    <w:pPr>
      <w:keepNext/>
      <w:suppressAutoHyphens/>
      <w:spacing w:before="340" w:line="240" w:lineRule="atLeast"/>
    </w:pPr>
    <w:rPr>
      <w:rFonts w:ascii="Times New Roman" w:hAnsi="Times New Roman" w:cs="OfficinaSansExtraBoldITC-Reg"/>
      <w:b/>
      <w:bCs/>
      <w:position w:val="6"/>
      <w:sz w:val="22"/>
      <w:szCs w:val="22"/>
      <w:lang w:val="ru-RU"/>
    </w:rPr>
  </w:style>
  <w:style w:type="paragraph" w:customStyle="1" w:styleId="3a">
    <w:name w:val="Заг 3a (Заголовки)"/>
    <w:basedOn w:val="25"/>
    <w:uiPriority w:val="99"/>
    <w:pPr>
      <w:tabs>
        <w:tab w:val="left" w:pos="510"/>
      </w:tabs>
      <w:suppressAutoHyphens w:val="0"/>
      <w:spacing w:after="113"/>
    </w:pPr>
    <w:rPr>
      <w:rFonts w:cs="OfficinaSansExtraBoldITC-Reg"/>
    </w:rPr>
  </w:style>
  <w:style w:type="paragraph" w:customStyle="1" w:styleId="afff0">
    <w:name w:val="Таблица Влево (Таблицы)"/>
    <w:basedOn w:val="affa"/>
    <w:uiPriority w:val="99"/>
    <w:pPr>
      <w:tabs>
        <w:tab w:val="left" w:pos="510"/>
      </w:tabs>
      <w:spacing w:line="220" w:lineRule="atLeast"/>
      <w:ind w:firstLine="0"/>
      <w:jc w:val="left"/>
    </w:pPr>
    <w:rPr>
      <w:sz w:val="18"/>
      <w:szCs w:val="18"/>
    </w:rPr>
  </w:style>
  <w:style w:type="paragraph" w:customStyle="1" w:styleId="afff1">
    <w:name w:val="Таблица Головка (Таблицы)"/>
    <w:basedOn w:val="afff0"/>
    <w:uiPriority w:val="99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afff2">
    <w:name w:val="Таблица по Центру (Таблицы)"/>
    <w:basedOn w:val="afff0"/>
    <w:uiPriority w:val="99"/>
    <w:pPr>
      <w:jc w:val="center"/>
    </w:pPr>
  </w:style>
  <w:style w:type="paragraph" w:customStyle="1" w:styleId="bodycentre">
    <w:name w:val="body_centre"/>
    <w:basedOn w:val="NoParagraphStyle"/>
    <w:uiPriority w:val="99"/>
    <w:pPr>
      <w:tabs>
        <w:tab w:val="left" w:pos="567"/>
      </w:tabs>
      <w:spacing w:line="240" w:lineRule="atLeast"/>
      <w:jc w:val="center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table-list-bullet">
    <w:name w:val="table-list-bullet"/>
    <w:basedOn w:val="table-body1mm"/>
    <w:uiPriority w:val="99"/>
    <w:pPr>
      <w:spacing w:after="0"/>
      <w:ind w:left="142" w:hanging="142"/>
    </w:pPr>
  </w:style>
  <w:style w:type="paragraph" w:customStyle="1" w:styleId="table-body">
    <w:name w:val="table-body"/>
    <w:basedOn w:val="body"/>
    <w:uiPriority w:val="99"/>
    <w:pPr>
      <w:widowControl w:val="0"/>
      <w:spacing w:after="100" w:line="200" w:lineRule="atLeast"/>
      <w:ind w:firstLine="0"/>
      <w:jc w:val="left"/>
    </w:pPr>
    <w:rPr>
      <w:rFonts w:ascii="SchoolBookSanPin" w:hAnsi="SchoolBookSanPin"/>
      <w:sz w:val="18"/>
      <w:szCs w:val="18"/>
    </w:rPr>
  </w:style>
  <w:style w:type="character" w:customStyle="1" w:styleId="Bodytext">
    <w:name w:val="Body text_"/>
    <w:link w:val="1d"/>
    <w:locked/>
    <w:rPr>
      <w:rFonts w:ascii="Times New Roman" w:eastAsia="Times New Roman" w:hAnsi="Times New Roman" w:cs="Times New Roman"/>
      <w:sz w:val="54"/>
      <w:shd w:val="clear" w:color="auto" w:fill="FFFFFF"/>
    </w:rPr>
  </w:style>
  <w:style w:type="paragraph" w:customStyle="1" w:styleId="1d">
    <w:name w:val="Основной текст1"/>
    <w:basedOn w:val="a3"/>
    <w:link w:val="Bodytext"/>
    <w:pPr>
      <w:widowControl w:val="0"/>
      <w:shd w:val="clear" w:color="auto" w:fill="FFFFFF"/>
      <w:spacing w:before="1260" w:after="0" w:line="780" w:lineRule="exact"/>
      <w:ind w:firstLine="1440"/>
    </w:pPr>
    <w:rPr>
      <w:rFonts w:eastAsia="Times New Roman" w:cs="Times New Roman"/>
      <w:sz w:val="54"/>
    </w:rPr>
  </w:style>
  <w:style w:type="paragraph" w:customStyle="1" w:styleId="c18">
    <w:name w:val="c18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16">
    <w:name w:val="c16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55">
    <w:name w:val="c55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9">
    <w:name w:val="c9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3">
    <w:name w:val="c3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23">
    <w:name w:val="c23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28">
    <w:name w:val="c28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8">
    <w:name w:val="c8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5">
    <w:name w:val="c5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83">
    <w:name w:val="c83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60">
    <w:name w:val="c60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48">
    <w:name w:val="c48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101">
    <w:name w:val="c101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210">
    <w:name w:val="Основной текст с отступом 21"/>
    <w:basedOn w:val="a3"/>
    <w:uiPriority w:val="99"/>
    <w:pPr>
      <w:suppressAutoHyphens/>
      <w:overflowPunct w:val="0"/>
      <w:autoSpaceDE w:val="0"/>
      <w:spacing w:after="0" w:line="240" w:lineRule="auto"/>
      <w:ind w:firstLine="720"/>
    </w:pPr>
    <w:rPr>
      <w:rFonts w:eastAsiaTheme="minorEastAsia" w:cs="Times New Roman"/>
      <w:szCs w:val="20"/>
      <w:lang w:eastAsia="ar-SA"/>
    </w:rPr>
  </w:style>
  <w:style w:type="paragraph" w:customStyle="1" w:styleId="310">
    <w:name w:val="Основной текст 31"/>
    <w:basedOn w:val="a3"/>
    <w:uiPriority w:val="99"/>
    <w:pPr>
      <w:suppressAutoHyphens/>
      <w:overflowPunct w:val="0"/>
      <w:autoSpaceDE w:val="0"/>
      <w:spacing w:after="0" w:line="240" w:lineRule="auto"/>
    </w:pPr>
    <w:rPr>
      <w:rFonts w:eastAsiaTheme="minorEastAsia" w:cs="Times New Roman"/>
      <w:sz w:val="28"/>
      <w:szCs w:val="20"/>
      <w:lang w:eastAsia="ar-SA"/>
    </w:rPr>
  </w:style>
  <w:style w:type="paragraph" w:customStyle="1" w:styleId="211">
    <w:name w:val="Основной текст 21"/>
    <w:basedOn w:val="a3"/>
    <w:uiPriority w:val="99"/>
    <w:pPr>
      <w:widowControl w:val="0"/>
      <w:suppressAutoHyphens/>
      <w:spacing w:after="0" w:line="240" w:lineRule="auto"/>
      <w:ind w:firstLine="567"/>
    </w:pPr>
    <w:rPr>
      <w:rFonts w:eastAsiaTheme="minorEastAsia" w:cs="Times New Roman"/>
      <w:sz w:val="28"/>
      <w:szCs w:val="20"/>
      <w:lang w:eastAsia="ar-SA"/>
    </w:rPr>
  </w:style>
  <w:style w:type="paragraph" w:customStyle="1" w:styleId="Default">
    <w:name w:val="Default"/>
    <w:uiPriority w:val="99"/>
    <w:pPr>
      <w:suppressAutoHyphens/>
      <w:autoSpaceDE w:val="0"/>
    </w:pPr>
    <w:rPr>
      <w:rFonts w:ascii="Times New Roman" w:eastAsiaTheme="minorEastAsia" w:hAnsi="Times New Roman" w:cs="Times New Roman"/>
      <w:color w:val="000000"/>
      <w:sz w:val="24"/>
      <w:szCs w:val="24"/>
      <w:lang w:eastAsia="ar-SA"/>
    </w:rPr>
  </w:style>
  <w:style w:type="paragraph" w:customStyle="1" w:styleId="CharAttribute318">
    <w:name w:val="CharAttribute318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afff3">
    <w:name w:val="Гипертекстовая ссылка"/>
    <w:uiPriority w:val="99"/>
    <w:rPr>
      <w:rFonts w:eastAsiaTheme="minorEastAsia" w:cs="Times New Roman"/>
      <w:color w:val="106BBE"/>
      <w:sz w:val="24"/>
    </w:rPr>
  </w:style>
  <w:style w:type="paragraph" w:customStyle="1" w:styleId="CharAttribute4">
    <w:name w:val="CharAttribute4"/>
    <w:uiPriority w:val="99"/>
    <w:rPr>
      <w:rFonts w:ascii="Times New Roman" w:eastAsiaTheme="minorEastAsia" w:hAnsi="Times New Roman" w:cs="Times New Roman"/>
      <w:i/>
      <w:color w:val="000000"/>
      <w:sz w:val="28"/>
    </w:rPr>
  </w:style>
  <w:style w:type="paragraph" w:customStyle="1" w:styleId="ParaAttribute10">
    <w:name w:val="ParaAttribute10"/>
    <w:uiPriority w:val="99"/>
    <w:pPr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afff4">
    <w:name w:val="Цветовое выделение"/>
    <w:uiPriority w:val="99"/>
    <w:rPr>
      <w:rFonts w:eastAsiaTheme="minorEastAsia" w:cs="Times New Roman"/>
      <w:b/>
      <w:color w:val="26282F"/>
      <w:sz w:val="24"/>
    </w:rPr>
  </w:style>
  <w:style w:type="paragraph" w:customStyle="1" w:styleId="CharAttribute313">
    <w:name w:val="CharAttribute313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511">
    <w:name w:val="CharAttribute511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91">
    <w:name w:val="CharAttribute291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86">
    <w:name w:val="CharAttribute286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85">
    <w:name w:val="CharAttribute285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1e">
    <w:name w:val="Обычный (веб)1"/>
    <w:basedOn w:val="a3"/>
    <w:uiPriority w:val="99"/>
    <w:pPr>
      <w:spacing w:before="100" w:beforeAutospacing="1" w:after="100" w:afterAutospacing="1" w:line="240" w:lineRule="auto"/>
    </w:pPr>
    <w:rPr>
      <w:rFonts w:eastAsiaTheme="minorEastAsia" w:cs="Times New Roman"/>
      <w:color w:val="000000"/>
      <w:szCs w:val="20"/>
      <w:lang w:eastAsia="ru-RU"/>
    </w:rPr>
  </w:style>
  <w:style w:type="paragraph" w:customStyle="1" w:styleId="ParaAttribute16">
    <w:name w:val="ParaAttribute16"/>
    <w:uiPriority w:val="99"/>
    <w:pPr>
      <w:ind w:left="1080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CharAttribute300">
    <w:name w:val="CharAttribute300"/>
    <w:uiPriority w:val="99"/>
    <w:rPr>
      <w:rFonts w:ascii="Times New Roman" w:eastAsiaTheme="minorEastAsia" w:hAnsi="Times New Roman" w:cs="Times New Roman"/>
      <w:color w:val="00000A"/>
      <w:sz w:val="28"/>
    </w:rPr>
  </w:style>
  <w:style w:type="paragraph" w:customStyle="1" w:styleId="Standard">
    <w:name w:val="Standard"/>
    <w:uiPriority w:val="99"/>
    <w:rPr>
      <w:rFonts w:ascii="Liberation Serif" w:eastAsia="Times New Roman" w:hAnsi="Times New Roman" w:cs="Times New Roman"/>
      <w:color w:val="000000"/>
      <w:sz w:val="24"/>
    </w:rPr>
  </w:style>
  <w:style w:type="paragraph" w:customStyle="1" w:styleId="CharAttribute288">
    <w:name w:val="CharAttribute288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512">
    <w:name w:val="CharAttribute512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84">
    <w:name w:val="CharAttribute28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01">
    <w:name w:val="CharAttribute301"/>
    <w:uiPriority w:val="99"/>
    <w:rPr>
      <w:rFonts w:ascii="Times New Roman" w:eastAsiaTheme="minorEastAsia" w:hAnsi="Times New Roman" w:cs="Times New Roman"/>
      <w:color w:val="00000A"/>
      <w:sz w:val="28"/>
    </w:rPr>
  </w:style>
  <w:style w:type="paragraph" w:customStyle="1" w:styleId="CharAttribute548">
    <w:name w:val="CharAttribute548"/>
    <w:uiPriority w:val="99"/>
    <w:rPr>
      <w:rFonts w:ascii="Times New Roman" w:eastAsiaTheme="minorEastAsia" w:hAnsi="Times New Roman" w:cs="Times New Roman"/>
      <w:color w:val="000000"/>
      <w:sz w:val="24"/>
    </w:rPr>
  </w:style>
  <w:style w:type="paragraph" w:customStyle="1" w:styleId="CharAttribute10">
    <w:name w:val="CharAttribute10"/>
    <w:uiPriority w:val="99"/>
    <w:rPr>
      <w:rFonts w:ascii="Times New Roman" w:eastAsiaTheme="minorEastAsia" w:hAnsi="Times New Roman" w:cs="Times New Roman"/>
      <w:b/>
      <w:color w:val="000000"/>
      <w:sz w:val="28"/>
    </w:rPr>
  </w:style>
  <w:style w:type="paragraph" w:customStyle="1" w:styleId="CharAttribute293">
    <w:name w:val="CharAttribute293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20">
    <w:name w:val="CharAttribute320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25">
    <w:name w:val="CharAttribute325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504">
    <w:name w:val="CharAttribute50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498">
    <w:name w:val="CharAttribute498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03">
    <w:name w:val="CharAttribute303"/>
    <w:uiPriority w:val="99"/>
    <w:rPr>
      <w:rFonts w:ascii="Times New Roman" w:eastAsiaTheme="minorEastAsia" w:hAnsi="Times New Roman" w:cs="Times New Roman"/>
      <w:b/>
      <w:color w:val="000000"/>
      <w:sz w:val="28"/>
    </w:rPr>
  </w:style>
  <w:style w:type="paragraph" w:customStyle="1" w:styleId="CharAttribute330">
    <w:name w:val="CharAttribute330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04">
    <w:name w:val="CharAttribute30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485">
    <w:name w:val="CharAttribute485"/>
    <w:uiPriority w:val="99"/>
    <w:rPr>
      <w:rFonts w:ascii="Times New Roman" w:eastAsiaTheme="minorEastAsia" w:hAnsi="Times New Roman" w:cs="Times New Roman"/>
      <w:i/>
      <w:color w:val="000000"/>
      <w:sz w:val="22"/>
    </w:rPr>
  </w:style>
  <w:style w:type="paragraph" w:customStyle="1" w:styleId="CharAttribute269">
    <w:name w:val="CharAttribute269"/>
    <w:uiPriority w:val="99"/>
    <w:rPr>
      <w:rFonts w:ascii="Times New Roman" w:eastAsiaTheme="minorEastAsia" w:hAnsi="Times New Roman" w:cs="Times New Roman"/>
      <w:i/>
      <w:color w:val="000000"/>
      <w:sz w:val="28"/>
    </w:rPr>
  </w:style>
  <w:style w:type="paragraph" w:customStyle="1" w:styleId="CharAttribute271">
    <w:name w:val="CharAttribute271"/>
    <w:uiPriority w:val="99"/>
    <w:rPr>
      <w:rFonts w:ascii="Times New Roman" w:eastAsiaTheme="minorEastAsia" w:hAnsi="Times New Roman" w:cs="Times New Roman"/>
      <w:b/>
      <w:color w:val="000000"/>
      <w:sz w:val="28"/>
    </w:rPr>
  </w:style>
  <w:style w:type="paragraph" w:customStyle="1" w:styleId="CharAttribute299">
    <w:name w:val="CharAttribute299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92">
    <w:name w:val="CharAttribute292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16">
    <w:name w:val="CharAttribute316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ParaAttribute38">
    <w:name w:val="ParaAttribute38"/>
    <w:uiPriority w:val="99"/>
    <w:pPr>
      <w:ind w:right="-1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CharAttribute2">
    <w:name w:val="CharAttribute2"/>
    <w:uiPriority w:val="99"/>
    <w:rPr>
      <w:rFonts w:ascii="Times New Roman" w:eastAsiaTheme="minorEastAsia" w:hAnsi="Times New Roman" w:cs="Times New Roman"/>
      <w:color w:val="00000A"/>
      <w:sz w:val="28"/>
    </w:rPr>
  </w:style>
  <w:style w:type="paragraph" w:customStyle="1" w:styleId="CharAttribute502">
    <w:name w:val="CharAttribute502"/>
    <w:uiPriority w:val="99"/>
    <w:rPr>
      <w:rFonts w:ascii="Times New Roman" w:eastAsiaTheme="minorEastAsia" w:hAnsi="Times New Roman" w:cs="Times New Roman"/>
      <w:i/>
      <w:color w:val="000000"/>
      <w:sz w:val="28"/>
    </w:rPr>
  </w:style>
  <w:style w:type="paragraph" w:customStyle="1" w:styleId="CharAttribute290">
    <w:name w:val="CharAttribute290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0">
    <w:name w:val="CharAttribute0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96">
    <w:name w:val="CharAttribute296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35">
    <w:name w:val="CharAttribute335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ParaAttribute8">
    <w:name w:val="ParaAttribute8"/>
    <w:uiPriority w:val="99"/>
    <w:pPr>
      <w:ind w:firstLine="851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CharAttribute521">
    <w:name w:val="CharAttribute521"/>
    <w:uiPriority w:val="99"/>
    <w:rPr>
      <w:rFonts w:ascii="Times New Roman" w:eastAsiaTheme="minorEastAsia" w:hAnsi="Times New Roman" w:cs="Times New Roman"/>
      <w:i/>
      <w:color w:val="000000"/>
      <w:sz w:val="28"/>
    </w:rPr>
  </w:style>
  <w:style w:type="paragraph" w:customStyle="1" w:styleId="CharAttribute334">
    <w:name w:val="CharAttribute33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s10">
    <w:name w:val="s_10"/>
    <w:uiPriority w:val="99"/>
    <w:rPr>
      <w:rFonts w:eastAsiaTheme="minorEastAsia" w:cs="Times New Roman"/>
      <w:color w:val="000000"/>
      <w:sz w:val="24"/>
    </w:rPr>
  </w:style>
  <w:style w:type="paragraph" w:customStyle="1" w:styleId="CharAttribute323">
    <w:name w:val="CharAttribute323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bigtext">
    <w:name w:val="big_text"/>
    <w:basedOn w:val="a3"/>
    <w:uiPriority w:val="99"/>
    <w:pPr>
      <w:spacing w:before="113" w:after="57" w:line="288" w:lineRule="auto"/>
    </w:pPr>
    <w:rPr>
      <w:rFonts w:ascii="Arial" w:eastAsiaTheme="minorEastAsia" w:hAnsi="Arial" w:cs="Times New Roman"/>
      <w:color w:val="333333"/>
      <w:sz w:val="21"/>
      <w:szCs w:val="20"/>
      <w:lang w:eastAsia="ru-RU"/>
    </w:rPr>
  </w:style>
  <w:style w:type="paragraph" w:customStyle="1" w:styleId="CharAttribute333">
    <w:name w:val="CharAttribute333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77">
    <w:name w:val="CharAttribute277"/>
    <w:uiPriority w:val="99"/>
    <w:rPr>
      <w:rFonts w:ascii="Times New Roman" w:eastAsiaTheme="minorEastAsia" w:hAnsi="Times New Roman" w:cs="Times New Roman"/>
      <w:b/>
      <w:i/>
      <w:color w:val="00000A"/>
      <w:sz w:val="28"/>
    </w:rPr>
  </w:style>
  <w:style w:type="paragraph" w:customStyle="1" w:styleId="ParaAttribute30">
    <w:name w:val="ParaAttribute30"/>
    <w:uiPriority w:val="99"/>
    <w:pPr>
      <w:ind w:left="709" w:right="566"/>
      <w:jc w:val="center"/>
    </w:pPr>
    <w:rPr>
      <w:rFonts w:ascii="Times New Roman" w:eastAsiaTheme="minorEastAsia" w:hAnsi="Times New Roman" w:cs="Times New Roman"/>
      <w:color w:val="000000"/>
    </w:rPr>
  </w:style>
  <w:style w:type="paragraph" w:customStyle="1" w:styleId="CharAttribute331">
    <w:name w:val="CharAttribute331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75">
    <w:name w:val="CharAttribute275"/>
    <w:uiPriority w:val="99"/>
    <w:rPr>
      <w:rFonts w:ascii="Times New Roman" w:eastAsiaTheme="minorEastAsia" w:hAnsi="Times New Roman" w:cs="Times New Roman"/>
      <w:b/>
      <w:i/>
      <w:color w:val="000000"/>
      <w:sz w:val="28"/>
    </w:rPr>
  </w:style>
  <w:style w:type="paragraph" w:customStyle="1" w:styleId="CharAttribute283">
    <w:name w:val="CharAttribute283"/>
    <w:uiPriority w:val="99"/>
    <w:rPr>
      <w:rFonts w:ascii="Times New Roman" w:eastAsiaTheme="minorEastAsia" w:hAnsi="Times New Roman" w:cs="Times New Roman"/>
      <w:i/>
      <w:color w:val="00000A"/>
      <w:sz w:val="28"/>
    </w:rPr>
  </w:style>
  <w:style w:type="paragraph" w:customStyle="1" w:styleId="1f">
    <w:name w:val="Îñíîâíîé òåêñò1"/>
    <w:basedOn w:val="a3"/>
    <w:uiPriority w:val="99"/>
    <w:pPr>
      <w:widowControl w:val="0"/>
      <w:spacing w:after="40" w:line="240" w:lineRule="auto"/>
      <w:ind w:firstLine="400"/>
    </w:pPr>
    <w:rPr>
      <w:rFonts w:ascii="Arial" w:eastAsiaTheme="minorEastAsia" w:hAnsi="Arial" w:cs="Times New Roman"/>
      <w:color w:val="231F20"/>
      <w:sz w:val="28"/>
      <w:szCs w:val="20"/>
      <w:lang w:eastAsia="ru-RU"/>
    </w:rPr>
  </w:style>
  <w:style w:type="paragraph" w:customStyle="1" w:styleId="CharAttribute3">
    <w:name w:val="CharAttribute3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1f0">
    <w:name w:val="Основной шрифт абзаца1"/>
    <w:uiPriority w:val="99"/>
    <w:rPr>
      <w:rFonts w:eastAsiaTheme="minorEastAsia" w:cs="Times New Roman"/>
      <w:color w:val="000000"/>
      <w:sz w:val="24"/>
    </w:rPr>
  </w:style>
  <w:style w:type="paragraph" w:customStyle="1" w:styleId="CharAttribute312">
    <w:name w:val="CharAttribute312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w">
    <w:name w:val="w"/>
    <w:uiPriority w:val="99"/>
    <w:rPr>
      <w:rFonts w:eastAsiaTheme="minorEastAsia" w:cs="Times New Roman"/>
      <w:color w:val="000000"/>
      <w:sz w:val="24"/>
    </w:rPr>
  </w:style>
  <w:style w:type="paragraph" w:customStyle="1" w:styleId="CharAttribute289">
    <w:name w:val="CharAttribute289"/>
    <w:uiPriority w:val="99"/>
    <w:qFormat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79">
    <w:name w:val="CharAttribute279"/>
    <w:uiPriority w:val="99"/>
    <w:rPr>
      <w:rFonts w:ascii="Times New Roman" w:eastAsiaTheme="minorEastAsia" w:hAnsi="Times New Roman" w:cs="Times New Roman"/>
      <w:color w:val="00000A"/>
      <w:sz w:val="28"/>
    </w:rPr>
  </w:style>
  <w:style w:type="paragraph" w:customStyle="1" w:styleId="CharAttribute282">
    <w:name w:val="CharAttribute282"/>
    <w:uiPriority w:val="99"/>
    <w:rPr>
      <w:rFonts w:ascii="Times New Roman" w:eastAsiaTheme="minorEastAsia" w:hAnsi="Times New Roman" w:cs="Times New Roman"/>
      <w:color w:val="00000A"/>
      <w:sz w:val="28"/>
    </w:rPr>
  </w:style>
  <w:style w:type="paragraph" w:customStyle="1" w:styleId="CharAttribute327">
    <w:name w:val="CharAttribute327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21">
    <w:name w:val="CharAttribute321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22">
    <w:name w:val="CharAttribute322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80">
    <w:name w:val="CharAttribute280"/>
    <w:uiPriority w:val="99"/>
    <w:rPr>
      <w:rFonts w:ascii="Times New Roman" w:eastAsiaTheme="minorEastAsia" w:hAnsi="Times New Roman" w:cs="Times New Roman"/>
      <w:color w:val="00000A"/>
      <w:sz w:val="28"/>
    </w:rPr>
  </w:style>
  <w:style w:type="paragraph" w:customStyle="1" w:styleId="CharAttribute295">
    <w:name w:val="CharAttribute295"/>
    <w:uiPriority w:val="99"/>
    <w:qFormat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Footnote1">
    <w:name w:val="Footnote"/>
    <w:basedOn w:val="a3"/>
    <w:uiPriority w:val="99"/>
    <w:pPr>
      <w:spacing w:after="0" w:line="240" w:lineRule="auto"/>
    </w:pPr>
    <w:rPr>
      <w:rFonts w:eastAsiaTheme="minorEastAsia" w:cs="Times New Roman"/>
      <w:color w:val="000000"/>
      <w:sz w:val="20"/>
      <w:szCs w:val="20"/>
      <w:lang w:eastAsia="ru-RU"/>
    </w:rPr>
  </w:style>
  <w:style w:type="paragraph" w:customStyle="1" w:styleId="ParaAttribute0">
    <w:name w:val="ParaAttribute0"/>
    <w:uiPriority w:val="99"/>
    <w:rPr>
      <w:rFonts w:ascii="Times New Roman" w:eastAsiaTheme="minorEastAsia" w:hAnsi="Times New Roman" w:cs="Times New Roman"/>
      <w:color w:val="000000"/>
    </w:rPr>
  </w:style>
  <w:style w:type="paragraph" w:customStyle="1" w:styleId="CharAttribute274">
    <w:name w:val="CharAttribute27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87">
    <w:name w:val="CharAttribute287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1">
    <w:name w:val="CharAttribute1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73">
    <w:name w:val="CharAttribute273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526">
    <w:name w:val="CharAttribute526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HeaderandFooter">
    <w:name w:val="Header and Footer"/>
    <w:uiPriority w:val="99"/>
    <w:pPr>
      <w:jc w:val="both"/>
    </w:pPr>
    <w:rPr>
      <w:rFonts w:ascii="XO Thames" w:eastAsiaTheme="minorEastAsia" w:hAnsi="XO Thames" w:cs="Times New Roman"/>
      <w:color w:val="000000"/>
    </w:rPr>
  </w:style>
  <w:style w:type="paragraph" w:customStyle="1" w:styleId="CharAttribute307">
    <w:name w:val="CharAttribute307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15">
    <w:name w:val="CharAttribute315"/>
    <w:uiPriority w:val="99"/>
    <w:qFormat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10">
    <w:name w:val="CharAttribute310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501">
    <w:name w:val="CharAttribute501"/>
    <w:uiPriority w:val="99"/>
    <w:rPr>
      <w:rFonts w:ascii="Times New Roman" w:eastAsiaTheme="minorEastAsia" w:hAnsi="Times New Roman" w:cs="Times New Roman"/>
      <w:i/>
      <w:color w:val="000000"/>
      <w:sz w:val="28"/>
      <w:u w:val="single"/>
    </w:rPr>
  </w:style>
  <w:style w:type="paragraph" w:customStyle="1" w:styleId="CharAttribute272">
    <w:name w:val="CharAttribute272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05">
    <w:name w:val="CharAttribute305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onsPlusNormal">
    <w:name w:val="ConsPlusNormal"/>
    <w:uiPriority w:val="99"/>
    <w:pPr>
      <w:widowControl w:val="0"/>
    </w:pPr>
    <w:rPr>
      <w:rFonts w:ascii="Calibri" w:eastAsiaTheme="minorEastAsia" w:hAnsi="Calibri" w:cs="Times New Roman"/>
      <w:color w:val="000000"/>
      <w:sz w:val="22"/>
    </w:rPr>
  </w:style>
  <w:style w:type="paragraph" w:customStyle="1" w:styleId="CharAttribute294">
    <w:name w:val="CharAttribute29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17">
    <w:name w:val="CharAttribute317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500">
    <w:name w:val="CharAttribute500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s1">
    <w:name w:val="s_1"/>
    <w:basedOn w:val="a3"/>
    <w:uiPriority w:val="99"/>
    <w:qFormat/>
    <w:pPr>
      <w:spacing w:before="100" w:beforeAutospacing="1" w:after="100" w:afterAutospacing="1" w:line="240" w:lineRule="auto"/>
    </w:pPr>
    <w:rPr>
      <w:rFonts w:eastAsiaTheme="minorEastAsia" w:cs="Times New Roman"/>
      <w:color w:val="000000"/>
      <w:szCs w:val="20"/>
      <w:lang w:eastAsia="ru-RU"/>
    </w:rPr>
  </w:style>
  <w:style w:type="paragraph" w:customStyle="1" w:styleId="ParaAttribute1">
    <w:name w:val="ParaAttribute1"/>
    <w:uiPriority w:val="99"/>
    <w:pPr>
      <w:widowControl w:val="0"/>
      <w:jc w:val="center"/>
    </w:pPr>
    <w:rPr>
      <w:rFonts w:ascii="Times New Roman" w:eastAsiaTheme="minorEastAsia" w:hAnsi="Times New Roman" w:cs="Times New Roman"/>
      <w:color w:val="000000"/>
    </w:rPr>
  </w:style>
  <w:style w:type="paragraph" w:customStyle="1" w:styleId="CharAttribute278">
    <w:name w:val="CharAttribute278"/>
    <w:uiPriority w:val="99"/>
    <w:rPr>
      <w:rFonts w:ascii="Times New Roman" w:eastAsiaTheme="minorEastAsia" w:hAnsi="Times New Roman" w:cs="Times New Roman"/>
      <w:color w:val="00000A"/>
      <w:sz w:val="28"/>
    </w:rPr>
  </w:style>
  <w:style w:type="paragraph" w:customStyle="1" w:styleId="CharAttribute499">
    <w:name w:val="CharAttribute499"/>
    <w:uiPriority w:val="99"/>
    <w:rPr>
      <w:rFonts w:ascii="Times New Roman" w:eastAsiaTheme="minorEastAsia" w:hAnsi="Times New Roman" w:cs="Times New Roman"/>
      <w:i/>
      <w:color w:val="000000"/>
      <w:sz w:val="28"/>
      <w:u w:val="single"/>
    </w:rPr>
  </w:style>
  <w:style w:type="paragraph" w:customStyle="1" w:styleId="CharAttribute308">
    <w:name w:val="CharAttribute308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97">
    <w:name w:val="CharAttribute297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28">
    <w:name w:val="CharAttribute328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29">
    <w:name w:val="CharAttribute329"/>
    <w:uiPriority w:val="99"/>
    <w:qFormat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11">
    <w:name w:val="CharAttribute11"/>
    <w:uiPriority w:val="99"/>
    <w:rPr>
      <w:rFonts w:ascii="Times New Roman" w:eastAsiaTheme="minorEastAsia" w:hAnsi="Times New Roman" w:cs="Times New Roman"/>
      <w:i/>
      <w:color w:val="00000A"/>
      <w:sz w:val="28"/>
    </w:rPr>
  </w:style>
  <w:style w:type="paragraph" w:customStyle="1" w:styleId="26">
    <w:name w:val="Заголовок №2"/>
    <w:basedOn w:val="a3"/>
    <w:uiPriority w:val="99"/>
    <w:pPr>
      <w:widowControl w:val="0"/>
      <w:spacing w:after="400" w:line="228" w:lineRule="auto"/>
      <w:jc w:val="center"/>
      <w:outlineLvl w:val="1"/>
    </w:pPr>
    <w:rPr>
      <w:rFonts w:ascii="Arial" w:eastAsiaTheme="minorEastAsia" w:hAnsi="Arial" w:cs="Times New Roman"/>
      <w:b/>
      <w:color w:val="231F20"/>
      <w:sz w:val="28"/>
      <w:szCs w:val="20"/>
      <w:lang w:eastAsia="ru-RU"/>
    </w:rPr>
  </w:style>
  <w:style w:type="paragraph" w:customStyle="1" w:styleId="CharAttribute319">
    <w:name w:val="CharAttribute319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26">
    <w:name w:val="CharAttribute326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484">
    <w:name w:val="CharAttribute484"/>
    <w:uiPriority w:val="99"/>
    <w:rPr>
      <w:rFonts w:ascii="Times New Roman" w:eastAsiaTheme="minorEastAsia" w:hAnsi="Times New Roman" w:cs="Times New Roman"/>
      <w:i/>
      <w:color w:val="000000"/>
      <w:sz w:val="28"/>
    </w:rPr>
  </w:style>
  <w:style w:type="paragraph" w:customStyle="1" w:styleId="CharAttribute311">
    <w:name w:val="CharAttribute311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wmi-callto">
    <w:name w:val="wmi-callto"/>
    <w:uiPriority w:val="99"/>
    <w:rPr>
      <w:rFonts w:eastAsiaTheme="minorEastAsia" w:cs="Times New Roman"/>
      <w:color w:val="000000"/>
      <w:sz w:val="24"/>
    </w:rPr>
  </w:style>
  <w:style w:type="paragraph" w:customStyle="1" w:styleId="1f1">
    <w:name w:val="Без интервала1"/>
    <w:uiPriority w:val="99"/>
    <w:qFormat/>
    <w:rPr>
      <w:rFonts w:ascii="Calibri" w:eastAsiaTheme="minorEastAsia" w:hAnsi="Calibri" w:cs="Times New Roman"/>
      <w:color w:val="000000"/>
      <w:sz w:val="22"/>
    </w:rPr>
  </w:style>
  <w:style w:type="paragraph" w:customStyle="1" w:styleId="CharAttribute332">
    <w:name w:val="CharAttribute332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81">
    <w:name w:val="CharAttribute281"/>
    <w:uiPriority w:val="99"/>
    <w:rPr>
      <w:rFonts w:ascii="Times New Roman" w:eastAsiaTheme="minorEastAsia" w:hAnsi="Times New Roman" w:cs="Times New Roman"/>
      <w:color w:val="00000A"/>
      <w:sz w:val="28"/>
    </w:rPr>
  </w:style>
  <w:style w:type="paragraph" w:customStyle="1" w:styleId="1f2">
    <w:name w:val="Знак Знак Знак1 Знак Знак Знак Знак"/>
    <w:basedOn w:val="a3"/>
    <w:uiPriority w:val="99"/>
    <w:pPr>
      <w:spacing w:after="160" w:line="240" w:lineRule="exact"/>
    </w:pPr>
    <w:rPr>
      <w:rFonts w:ascii="Verdana" w:eastAsiaTheme="minorEastAsia" w:hAnsi="Verdana" w:cs="Times New Roman"/>
      <w:color w:val="000000"/>
      <w:sz w:val="20"/>
      <w:szCs w:val="20"/>
      <w:lang w:eastAsia="ru-RU"/>
    </w:rPr>
  </w:style>
  <w:style w:type="paragraph" w:customStyle="1" w:styleId="CharAttribute314">
    <w:name w:val="CharAttribute31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534">
    <w:name w:val="CharAttribute534"/>
    <w:uiPriority w:val="99"/>
    <w:rPr>
      <w:rFonts w:ascii="Times New Roman" w:eastAsiaTheme="minorEastAsia" w:hAnsi="Times New Roman" w:cs="Times New Roman"/>
      <w:color w:val="000000"/>
      <w:sz w:val="24"/>
    </w:rPr>
  </w:style>
  <w:style w:type="paragraph" w:customStyle="1" w:styleId="CharAttribute520">
    <w:name w:val="CharAttribute520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06">
    <w:name w:val="CharAttribute306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98">
    <w:name w:val="CharAttribute298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afff5">
    <w:name w:val="Символ сноски"/>
    <w:uiPriority w:val="99"/>
    <w:rPr>
      <w:rFonts w:eastAsiaTheme="minorEastAsia" w:cs="Times New Roman"/>
      <w:color w:val="000000"/>
      <w:sz w:val="24"/>
      <w:vertAlign w:val="superscript"/>
    </w:rPr>
  </w:style>
  <w:style w:type="paragraph" w:customStyle="1" w:styleId="CharAttribute268">
    <w:name w:val="CharAttribute268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276">
    <w:name w:val="CharAttribute276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514">
    <w:name w:val="CharAttribute51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09">
    <w:name w:val="CharAttribute309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harAttribute324">
    <w:name w:val="CharAttribute324"/>
    <w:uiPriority w:val="99"/>
    <w:rPr>
      <w:rFonts w:ascii="Times New Roman" w:eastAsiaTheme="minorEastAsia" w:hAnsi="Times New Roman" w:cs="Times New Roman"/>
      <w:color w:val="000000"/>
      <w:sz w:val="28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character" w:customStyle="1" w:styleId="Italic">
    <w:name w:val="Italic"/>
    <w:uiPriority w:val="99"/>
    <w:rPr>
      <w:i/>
    </w:rPr>
  </w:style>
  <w:style w:type="character" w:customStyle="1" w:styleId="Bold">
    <w:name w:val="Bold"/>
    <w:uiPriority w:val="99"/>
    <w:rPr>
      <w:rFonts w:ascii="Times New Roman" w:hAnsi="Times New Roman" w:cs="Times New Roman" w:hint="default"/>
      <w:b/>
    </w:rPr>
  </w:style>
  <w:style w:type="character" w:customStyle="1" w:styleId="BoldItalic">
    <w:name w:val="Bold_Italic"/>
    <w:uiPriority w:val="99"/>
    <w:rPr>
      <w:rFonts w:ascii="Times New Roman" w:hAnsi="Times New Roman" w:cs="Times New Roman" w:hint="default"/>
      <w:b/>
      <w:i/>
    </w:rPr>
  </w:style>
  <w:style w:type="character" w:customStyle="1" w:styleId="footnote-num">
    <w:name w:val="footnote-num"/>
    <w:uiPriority w:val="99"/>
    <w:rPr>
      <w:position w:val="4"/>
      <w:sz w:val="12"/>
      <w:vertAlign w:val="baseline"/>
    </w:rPr>
  </w:style>
  <w:style w:type="character" w:customStyle="1" w:styleId="list-bullet1">
    <w:name w:val="list-bullet1"/>
    <w:uiPriority w:val="99"/>
    <w:rPr>
      <w:rFonts w:ascii="PiGraphA Regular" w:hAnsi="PiGraphA Regular" w:hint="default"/>
      <w:position w:val="1"/>
      <w:sz w:val="14"/>
    </w:rPr>
  </w:style>
  <w:style w:type="character" w:customStyle="1" w:styleId="afff6">
    <w:name w:val="Полужирный курсив"/>
    <w:uiPriority w:val="99"/>
    <w:rPr>
      <w:rFonts w:ascii="Times New Roman" w:hAnsi="Times New Roman" w:cs="Times New Roman" w:hint="default"/>
      <w:b/>
      <w:i/>
    </w:rPr>
  </w:style>
  <w:style w:type="character" w:customStyle="1" w:styleId="BoldItalic0">
    <w:name w:val="Bold+Italic"/>
    <w:uiPriority w:val="99"/>
    <w:rPr>
      <w:rFonts w:ascii="Times New Roman" w:hAnsi="Times New Roman" w:cs="Times New Roman" w:hint="default"/>
      <w:b/>
      <w:i/>
    </w:rPr>
  </w:style>
  <w:style w:type="character" w:customStyle="1" w:styleId="Bul">
    <w:name w:val="Bul"/>
    <w:uiPriority w:val="99"/>
    <w:rPr>
      <w:rFonts w:ascii="SchoolBookSanPin" w:hAnsi="SchoolBookSanPin" w:hint="default"/>
      <w:w w:val="80"/>
      <w:sz w:val="20"/>
    </w:rPr>
  </w:style>
  <w:style w:type="character" w:customStyle="1" w:styleId="afff7">
    <w:name w:val="Полужирный (Выделения)"/>
    <w:uiPriority w:val="99"/>
    <w:rPr>
      <w:rFonts w:ascii="Times New Roman" w:hAnsi="Times New Roman" w:cs="Times New Roman" w:hint="default"/>
      <w:b/>
    </w:rPr>
  </w:style>
  <w:style w:type="character" w:customStyle="1" w:styleId="afff8">
    <w:name w:val="Курсив (Выделения)"/>
    <w:uiPriority w:val="99"/>
    <w:rPr>
      <w:rFonts w:ascii="Times New Roman" w:hAnsi="Times New Roman" w:cs="Times New Roman" w:hint="default"/>
      <w:i/>
    </w:rPr>
  </w:style>
  <w:style w:type="character" w:customStyle="1" w:styleId="afff9">
    <w:name w:val="Полужирный Курсив (Выделения)"/>
    <w:uiPriority w:val="99"/>
    <w:rPr>
      <w:rFonts w:ascii="Times New Roman" w:hAnsi="Times New Roman" w:cs="Times New Roman" w:hint="default"/>
      <w:b/>
      <w:i/>
    </w:rPr>
  </w:style>
  <w:style w:type="character" w:customStyle="1" w:styleId="afffa">
    <w:name w:val="Булит КВ"/>
    <w:uiPriority w:val="99"/>
    <w:rPr>
      <w:rFonts w:ascii="PiGraphA" w:hAnsi="PiGraphA" w:hint="default"/>
      <w:sz w:val="14"/>
      <w:lang w:val="ru-RU" w:eastAsia="zh-CN"/>
    </w:rPr>
  </w:style>
  <w:style w:type="character" w:customStyle="1" w:styleId="afffb">
    <w:name w:val="КИТАЙ"/>
    <w:uiPriority w:val="99"/>
    <w:rPr>
      <w:rFonts w:ascii="KaiTi" w:eastAsia="KaiTi" w:hAnsi="KaiTi" w:hint="eastAsia"/>
      <w:sz w:val="20"/>
    </w:rPr>
  </w:style>
  <w:style w:type="character" w:customStyle="1" w:styleId="afffc">
    <w:name w:val="Буллит"/>
    <w:uiPriority w:val="99"/>
    <w:rPr>
      <w:rFonts w:ascii="PiGraphA" w:hAnsi="PiGraphA" w:hint="default"/>
      <w:position w:val="1"/>
      <w:sz w:val="14"/>
    </w:rPr>
  </w:style>
  <w:style w:type="character" w:customStyle="1" w:styleId="Book">
    <w:name w:val="Book"/>
    <w:uiPriority w:val="99"/>
  </w:style>
  <w:style w:type="character" w:customStyle="1" w:styleId="h3tracking">
    <w:name w:val="h3_tracking"/>
    <w:uiPriority w:val="99"/>
    <w:rPr>
      <w:rFonts w:ascii="Times New Roman" w:hAnsi="Times New Roman" w:cs="Times New Roman" w:hint="default"/>
      <w:b/>
    </w:rPr>
  </w:style>
  <w:style w:type="character" w:customStyle="1" w:styleId="afffd">
    <w:name w:val="Ц сноски"/>
    <w:uiPriority w:val="99"/>
    <w:rPr>
      <w:rFonts w:ascii="SchoolBookSanPin-Regular" w:hAnsi="SchoolBookSanPin-Regular" w:hint="default"/>
      <w:sz w:val="18"/>
      <w:vertAlign w:val="superscript"/>
    </w:rPr>
  </w:style>
  <w:style w:type="character" w:customStyle="1" w:styleId="afffe">
    <w:name w:val="Автоинтерлиньяж (Прочее)"/>
    <w:uiPriority w:val="99"/>
  </w:style>
  <w:style w:type="character" w:customStyle="1" w:styleId="Superscript">
    <w:name w:val="Superscript"/>
    <w:uiPriority w:val="99"/>
    <w:rPr>
      <w:vertAlign w:val="superscript"/>
    </w:rPr>
  </w:style>
  <w:style w:type="character" w:customStyle="1" w:styleId="affff">
    <w:name w:val="Верх. Индекс (Индексы)"/>
    <w:uiPriority w:val="99"/>
    <w:rPr>
      <w:position w:val="4"/>
      <w:sz w:val="13"/>
    </w:rPr>
  </w:style>
  <w:style w:type="character" w:customStyle="1" w:styleId="BoldItalicUnderline">
    <w:name w:val="Bold_Italic_Underline"/>
    <w:uiPriority w:val="99"/>
    <w:rPr>
      <w:b/>
      <w:i/>
      <w:u w:val="thick"/>
    </w:rPr>
  </w:style>
  <w:style w:type="character" w:customStyle="1" w:styleId="Symbol">
    <w:name w:val="Symbol"/>
    <w:uiPriority w:val="99"/>
    <w:rPr>
      <w:rFonts w:ascii="Symbol" w:hAnsi="Symbol" w:hint="default"/>
    </w:rPr>
  </w:style>
  <w:style w:type="character" w:customStyle="1" w:styleId="Underline">
    <w:name w:val="Underline"/>
    <w:uiPriority w:val="99"/>
    <w:rPr>
      <w:u w:val="thick"/>
    </w:rPr>
  </w:style>
  <w:style w:type="character" w:customStyle="1" w:styleId="affff0">
    <w:name w:val="Ïîëóæèðíûé (Âûäåëåíèÿ)"/>
    <w:uiPriority w:val="99"/>
    <w:rPr>
      <w:b/>
      <w:color w:val="000000"/>
      <w:w w:val="100"/>
    </w:rPr>
  </w:style>
  <w:style w:type="character" w:customStyle="1" w:styleId="NONE">
    <w:name w:val="NONE"/>
    <w:uiPriority w:val="99"/>
    <w:rPr>
      <w:color w:val="000000"/>
      <w:w w:val="100"/>
    </w:rPr>
  </w:style>
  <w:style w:type="character" w:customStyle="1" w:styleId="affff1">
    <w:name w:val="Êóðñèâ (Âûäåëåíèÿ)"/>
    <w:uiPriority w:val="99"/>
    <w:rPr>
      <w:i/>
      <w:color w:val="000000"/>
      <w:w w:val="100"/>
    </w:rPr>
  </w:style>
  <w:style w:type="character" w:customStyle="1" w:styleId="affff2">
    <w:name w:val="Ïîëóæèðíûé Êóðñèâ (Âûäåëåíèÿ)"/>
    <w:uiPriority w:val="99"/>
    <w:rPr>
      <w:b/>
      <w:i/>
      <w:color w:val="000000"/>
      <w:w w:val="100"/>
    </w:rPr>
  </w:style>
  <w:style w:type="character" w:customStyle="1" w:styleId="1f3">
    <w:name w:val="Просмотренная гиперссылка1"/>
    <w:uiPriority w:val="99"/>
    <w:semiHidden/>
    <w:rPr>
      <w:color w:val="000000"/>
      <w:u w:val="single"/>
    </w:rPr>
  </w:style>
  <w:style w:type="character" w:customStyle="1" w:styleId="c41">
    <w:name w:val="c41"/>
  </w:style>
  <w:style w:type="character" w:customStyle="1" w:styleId="c54">
    <w:name w:val="c54"/>
  </w:style>
  <w:style w:type="character" w:customStyle="1" w:styleId="c76">
    <w:name w:val="c76"/>
  </w:style>
  <w:style w:type="character" w:customStyle="1" w:styleId="c0">
    <w:name w:val="c0"/>
  </w:style>
  <w:style w:type="character" w:customStyle="1" w:styleId="c26">
    <w:name w:val="c26"/>
  </w:style>
  <w:style w:type="character" w:customStyle="1" w:styleId="c38">
    <w:name w:val="c38"/>
  </w:style>
  <w:style w:type="character" w:customStyle="1" w:styleId="c93">
    <w:name w:val="c93"/>
  </w:style>
  <w:style w:type="character" w:customStyle="1" w:styleId="c14">
    <w:name w:val="c14"/>
  </w:style>
  <w:style w:type="character" w:customStyle="1" w:styleId="c22">
    <w:name w:val="c22"/>
  </w:style>
  <w:style w:type="character" w:customStyle="1" w:styleId="c10">
    <w:name w:val="c10"/>
    <w:basedOn w:val="a4"/>
    <w:rPr>
      <w:rFonts w:ascii="Times New Roman" w:hAnsi="Times New Roman" w:cs="Times New Roman" w:hint="default"/>
    </w:rPr>
  </w:style>
  <w:style w:type="character" w:customStyle="1" w:styleId="c1">
    <w:name w:val="c1"/>
    <w:basedOn w:val="a4"/>
    <w:rPr>
      <w:rFonts w:ascii="Times New Roman" w:hAnsi="Times New Roman" w:cs="Times New Roman" w:hint="default"/>
    </w:rPr>
  </w:style>
  <w:style w:type="character" w:customStyle="1" w:styleId="c25">
    <w:name w:val="c25"/>
    <w:basedOn w:val="a4"/>
    <w:rPr>
      <w:rFonts w:ascii="Times New Roman" w:hAnsi="Times New Roman" w:cs="Times New Roman" w:hint="default"/>
    </w:rPr>
  </w:style>
  <w:style w:type="character" w:customStyle="1" w:styleId="c2">
    <w:name w:val="c2"/>
    <w:basedOn w:val="a4"/>
    <w:rPr>
      <w:rFonts w:ascii="Times New Roman" w:hAnsi="Times New Roman" w:cs="Times New Roman" w:hint="default"/>
    </w:rPr>
  </w:style>
  <w:style w:type="character" w:customStyle="1" w:styleId="c11">
    <w:name w:val="c11"/>
    <w:basedOn w:val="a4"/>
    <w:rPr>
      <w:rFonts w:ascii="Times New Roman" w:hAnsi="Times New Roman" w:cs="Times New Roman" w:hint="default"/>
    </w:rPr>
  </w:style>
  <w:style w:type="character" w:customStyle="1" w:styleId="c44">
    <w:name w:val="c44"/>
    <w:basedOn w:val="a4"/>
    <w:rPr>
      <w:rFonts w:ascii="Times New Roman" w:hAnsi="Times New Roman" w:cs="Times New Roman" w:hint="default"/>
    </w:rPr>
  </w:style>
  <w:style w:type="character" w:customStyle="1" w:styleId="c61">
    <w:name w:val="c61"/>
    <w:basedOn w:val="a4"/>
    <w:rPr>
      <w:rFonts w:ascii="Times New Roman" w:hAnsi="Times New Roman" w:cs="Times New Roman" w:hint="default"/>
    </w:rPr>
  </w:style>
  <w:style w:type="character" w:customStyle="1" w:styleId="c109">
    <w:name w:val="c109"/>
    <w:basedOn w:val="a4"/>
    <w:rPr>
      <w:rFonts w:ascii="Times New Roman" w:hAnsi="Times New Roman" w:cs="Times New Roman" w:hint="default"/>
    </w:rPr>
  </w:style>
  <w:style w:type="character" w:customStyle="1" w:styleId="c4">
    <w:name w:val="c4"/>
    <w:basedOn w:val="a4"/>
    <w:rPr>
      <w:rFonts w:ascii="Times New Roman" w:hAnsi="Times New Roman" w:cs="Times New Roman" w:hint="default"/>
    </w:rPr>
  </w:style>
  <w:style w:type="character" w:customStyle="1" w:styleId="c6">
    <w:name w:val="c6"/>
    <w:basedOn w:val="a4"/>
    <w:rPr>
      <w:rFonts w:ascii="Times New Roman" w:hAnsi="Times New Roman" w:cs="Times New Roman" w:hint="default"/>
    </w:rPr>
  </w:style>
  <w:style w:type="character" w:customStyle="1" w:styleId="c111">
    <w:name w:val="c111"/>
    <w:basedOn w:val="a4"/>
    <w:rPr>
      <w:rFonts w:ascii="Times New Roman" w:hAnsi="Times New Roman" w:cs="Times New Roman" w:hint="default"/>
    </w:rPr>
  </w:style>
  <w:style w:type="character" w:customStyle="1" w:styleId="c49">
    <w:name w:val="c49"/>
    <w:basedOn w:val="a4"/>
    <w:rPr>
      <w:rFonts w:ascii="Times New Roman" w:hAnsi="Times New Roman" w:cs="Times New Roman" w:hint="default"/>
    </w:rPr>
  </w:style>
  <w:style w:type="character" w:customStyle="1" w:styleId="FontStyle22">
    <w:name w:val="Font Style22"/>
    <w:rPr>
      <w:rFonts w:ascii="Times New Roman" w:hAnsi="Times New Roman" w:cs="Times New Roman" w:hint="default"/>
      <w:sz w:val="22"/>
    </w:rPr>
  </w:style>
  <w:style w:type="character" w:customStyle="1" w:styleId="FontStyle25">
    <w:name w:val="Font Style25"/>
    <w:rPr>
      <w:rFonts w:ascii="Times New Roman" w:hAnsi="Times New Roman" w:cs="Times New Roman" w:hint="default"/>
      <w:b/>
      <w:i/>
      <w:sz w:val="22"/>
    </w:rPr>
  </w:style>
  <w:style w:type="character" w:customStyle="1" w:styleId="128">
    <w:name w:val="Основной текст + 128"/>
    <w:basedOn w:val="a4"/>
    <w:uiPriority w:val="99"/>
    <w:rPr>
      <w:rFonts w:ascii="Times New Roman" w:hAnsi="Times New Roman" w:cs="Times New Roman" w:hint="default"/>
    </w:rPr>
  </w:style>
  <w:style w:type="character" w:customStyle="1" w:styleId="markedcontent">
    <w:name w:val="markedcontent"/>
    <w:basedOn w:val="a4"/>
    <w:rPr>
      <w:rFonts w:ascii="Times New Roman" w:hAnsi="Times New Roman" w:cs="Times New Roman" w:hint="default"/>
    </w:rPr>
  </w:style>
  <w:style w:type="table" w:customStyle="1" w:styleId="TableNormal">
    <w:name w:val="Table Normal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4">
    <w:name w:val="Сетка таблицы1"/>
    <w:basedOn w:val="a5"/>
    <w:rPr>
      <w:rFonts w:ascii="Courier New" w:eastAsiaTheme="minorEastAsia" w:hAnsi="Courier New" w:cs="Courier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5"/>
    <w:rPr>
      <w:rFonts w:ascii="Times New Roman" w:eastAsiaTheme="minorEastAsia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">
    <w:name w:val="Table Normal7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">
    <w:name w:val="Table Normal11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18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19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0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23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24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25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6">
    <w:name w:val="Table Normal26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9">
    <w:name w:val="Table Normal29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0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1">
    <w:name w:val="Table Normal311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2">
    <w:name w:val="Table Normal32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3">
    <w:name w:val="Table Normal33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">
    <w:name w:val="Сетка таблицы2"/>
    <w:basedOn w:val="a5"/>
    <w:rPr>
      <w:rFonts w:ascii="Times New Roman" w:eastAsiaTheme="minorEastAsia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1">
    <w:name w:val="Default Table1"/>
    <w:rPr>
      <w:rFonts w:ascii="Times New Roman" w:eastAsiaTheme="minorEastAsia" w:hAnsi="Times New Roman" w:cs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rPr>
      <w:rFonts w:ascii="Times New Roman" w:eastAsiaTheme="minorEastAsia" w:hAnsi="Times New Roman" w:cs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">
    <w:name w:val="Table Normal34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5"/>
    <w:uiPriority w:val="39"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5"/>
    <w:uiPriority w:val="39"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5"/>
    <w:uiPriority w:val="39"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5">
    <w:name w:val="Table Normal35"/>
    <w:uiPriority w:val="2"/>
    <w:semiHidden/>
    <w:qFormat/>
    <w:pPr>
      <w:widowControl w:val="0"/>
      <w:autoSpaceDE w:val="0"/>
      <w:autoSpaceDN w:val="0"/>
    </w:pPr>
    <w:rPr>
      <w:rFonts w:eastAsiaTheme="minorEastAsia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aklass.ru/" TargetMode="External"/><Relationship Id="rId18" Type="http://schemas.openxmlformats.org/officeDocument/2006/relationships/hyperlink" Target="https://media.prosv.ru/content/item/reader/7896/" TargetMode="External"/><Relationship Id="rId26" Type="http://schemas.openxmlformats.org/officeDocument/2006/relationships/hyperlink" Target="https://content.edsoo.ru/lab/" TargetMode="External"/><Relationship Id="rId39" Type="http://schemas.openxmlformats.org/officeDocument/2006/relationships/hyperlink" Target="https://media.prosv.ru/content/item/reader/7897/" TargetMode="External"/><Relationship Id="rId21" Type="http://schemas.openxmlformats.org/officeDocument/2006/relationships/hyperlink" Target="https://media.prosv.ru/content/item/reader/7896/" TargetMode="External"/><Relationship Id="rId34" Type="http://schemas.openxmlformats.org/officeDocument/2006/relationships/hyperlink" Target="https://content.edsoo.ru/lab/" TargetMode="External"/><Relationship Id="rId42" Type="http://schemas.openxmlformats.org/officeDocument/2006/relationships/hyperlink" Target="https://media.prosv.ru/content/item/reader/7897/" TargetMode="External"/><Relationship Id="rId47" Type="http://schemas.openxmlformats.org/officeDocument/2006/relationships/hyperlink" Target="https://www.yaklass.ru/" TargetMode="External"/><Relationship Id="rId50" Type="http://schemas.openxmlformats.org/officeDocument/2006/relationships/hyperlink" Target="https://www.yaklass.ru/" TargetMode="External"/><Relationship Id="rId55" Type="http://schemas.openxmlformats.org/officeDocument/2006/relationships/hyperlink" Target="https://content.edsoo.ru/lab/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s://www.yaklass.ru/" TargetMode="External"/><Relationship Id="rId20" Type="http://schemas.openxmlformats.org/officeDocument/2006/relationships/hyperlink" Target="https://content.edsoo.ru/lab/" TargetMode="External"/><Relationship Id="rId29" Type="http://schemas.openxmlformats.org/officeDocument/2006/relationships/hyperlink" Target="https://content.edsoo.ru/lab/" TargetMode="External"/><Relationship Id="rId41" Type="http://schemas.openxmlformats.org/officeDocument/2006/relationships/hyperlink" Target="https://www.yaklass.ru/" TargetMode="External"/><Relationship Id="rId54" Type="http://schemas.openxmlformats.org/officeDocument/2006/relationships/hyperlink" Target="https://media.prosv.ru/content/item/reader/7897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content.edsoo.ru/lab/" TargetMode="External"/><Relationship Id="rId24" Type="http://schemas.openxmlformats.org/officeDocument/2006/relationships/hyperlink" Target="https://media.prosv.ru/content/item/reader/7896/" TargetMode="External"/><Relationship Id="rId32" Type="http://schemas.openxmlformats.org/officeDocument/2006/relationships/hyperlink" Target="https://media.prosv.ru/content/item/reader/7897/" TargetMode="External"/><Relationship Id="rId37" Type="http://schemas.openxmlformats.org/officeDocument/2006/relationships/hyperlink" Target="https://content.edsoo.ru/lab/" TargetMode="External"/><Relationship Id="rId40" Type="http://schemas.openxmlformats.org/officeDocument/2006/relationships/hyperlink" Target="https://content.edsoo.ru/lab/" TargetMode="External"/><Relationship Id="rId45" Type="http://schemas.openxmlformats.org/officeDocument/2006/relationships/hyperlink" Target="https://media.prosv.ru/content/item/reader/7897/" TargetMode="External"/><Relationship Id="rId53" Type="http://schemas.openxmlformats.org/officeDocument/2006/relationships/hyperlink" Target="https://www.yaklass.ru/" TargetMode="External"/><Relationship Id="rId58" Type="http://schemas.openxmlformats.org/officeDocument/2006/relationships/hyperlink" Target="https://content.edsoo.ru/lab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dia.prosv.ru/content/item/reader/7896/" TargetMode="External"/><Relationship Id="rId23" Type="http://schemas.openxmlformats.org/officeDocument/2006/relationships/hyperlink" Target="https://content.edsoo.ru/lab/" TargetMode="External"/><Relationship Id="rId28" Type="http://schemas.openxmlformats.org/officeDocument/2006/relationships/hyperlink" Target="https://www.yaklass.ru/" TargetMode="External"/><Relationship Id="rId36" Type="http://schemas.openxmlformats.org/officeDocument/2006/relationships/hyperlink" Target="https://media.prosv.ru/content/item/reader/7897/" TargetMode="External"/><Relationship Id="rId49" Type="http://schemas.openxmlformats.org/officeDocument/2006/relationships/hyperlink" Target="https://content.edsoo.ru/lab/" TargetMode="External"/><Relationship Id="rId57" Type="http://schemas.openxmlformats.org/officeDocument/2006/relationships/hyperlink" Target="https://media.prosv.ru/content/item/reader/7897/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media.prosv.ru/content/item/reader/7896/" TargetMode="External"/><Relationship Id="rId19" Type="http://schemas.openxmlformats.org/officeDocument/2006/relationships/hyperlink" Target="https://www.yaklass.ru/" TargetMode="External"/><Relationship Id="rId31" Type="http://schemas.openxmlformats.org/officeDocument/2006/relationships/hyperlink" Target="https://www.yaklass.ru/" TargetMode="External"/><Relationship Id="rId44" Type="http://schemas.openxmlformats.org/officeDocument/2006/relationships/hyperlink" Target="https://www.yaklass.ru/" TargetMode="External"/><Relationship Id="rId52" Type="http://schemas.openxmlformats.org/officeDocument/2006/relationships/hyperlink" Target="https://content.edsoo.ru/lab/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edia.prosv.ru/content/item/reader/7896/" TargetMode="External"/><Relationship Id="rId14" Type="http://schemas.openxmlformats.org/officeDocument/2006/relationships/hyperlink" Target="https://content.edsoo.ru/lab/" TargetMode="External"/><Relationship Id="rId22" Type="http://schemas.openxmlformats.org/officeDocument/2006/relationships/hyperlink" Target="https://www.yaklass.ru/" TargetMode="External"/><Relationship Id="rId27" Type="http://schemas.openxmlformats.org/officeDocument/2006/relationships/hyperlink" Target="https://media.prosv.ru/content/item/reader/7896/" TargetMode="External"/><Relationship Id="rId30" Type="http://schemas.openxmlformats.org/officeDocument/2006/relationships/hyperlink" Target="https://media.prosv.ru/content/item/reader/7896/" TargetMode="External"/><Relationship Id="rId35" Type="http://schemas.openxmlformats.org/officeDocument/2006/relationships/hyperlink" Target="https://www.yaklass.ru/" TargetMode="External"/><Relationship Id="rId43" Type="http://schemas.openxmlformats.org/officeDocument/2006/relationships/hyperlink" Target="https://content.edsoo.ru/lab/" TargetMode="External"/><Relationship Id="rId48" Type="http://schemas.openxmlformats.org/officeDocument/2006/relationships/hyperlink" Target="https://media.prosv.ru/content/item/reader/7897/" TargetMode="External"/><Relationship Id="rId56" Type="http://schemas.openxmlformats.org/officeDocument/2006/relationships/hyperlink" Target="https://www.yaklass.ru/" TargetMode="External"/><Relationship Id="rId8" Type="http://schemas.openxmlformats.org/officeDocument/2006/relationships/hyperlink" Target="https://content.edsoo.ru/lab/" TargetMode="External"/><Relationship Id="rId51" Type="http://schemas.openxmlformats.org/officeDocument/2006/relationships/hyperlink" Target="https://media.prosv.ru/content/item/reader/7897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www.yaklass.ru/" TargetMode="External"/><Relationship Id="rId17" Type="http://schemas.openxmlformats.org/officeDocument/2006/relationships/hyperlink" Target="https://content.edsoo.ru/lab/" TargetMode="External"/><Relationship Id="rId25" Type="http://schemas.openxmlformats.org/officeDocument/2006/relationships/hyperlink" Target="https://www.yaklass.ru/" TargetMode="External"/><Relationship Id="rId33" Type="http://schemas.openxmlformats.org/officeDocument/2006/relationships/hyperlink" Target="https://media.prosv.ru/content/item/reader/7897/" TargetMode="External"/><Relationship Id="rId38" Type="http://schemas.openxmlformats.org/officeDocument/2006/relationships/hyperlink" Target="https://www.yaklass.ru/" TargetMode="External"/><Relationship Id="rId46" Type="http://schemas.openxmlformats.org/officeDocument/2006/relationships/hyperlink" Target="https://content.edsoo.ru/lab/" TargetMode="External"/><Relationship Id="rId59" Type="http://schemas.openxmlformats.org/officeDocument/2006/relationships/hyperlink" Target="https://www.yaklas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52</Pages>
  <Words>19394</Words>
  <Characters>110547</Characters>
  <Application>Microsoft Office Word</Application>
  <DocSecurity>0</DocSecurity>
  <Lines>921</Lines>
  <Paragraphs>259</Paragraphs>
  <ScaleCrop>false</ScaleCrop>
  <Company/>
  <LinksUpToDate>false</LinksUpToDate>
  <CharactersWithSpaces>129682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kabinet8</dc:creator>
  <cp:lastModifiedBy>kabinet8</cp:lastModifiedBy>
  <cp:revision>6</cp:revision>
  <dcterms:created xsi:type="dcterms:W3CDTF">2025-06-26T09:25:00Z</dcterms:created>
  <dcterms:modified xsi:type="dcterms:W3CDTF">2026-08-28T07:35:00Z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eyJoZGlkIjoiMDBmOTU2NGRmY2Y3MzU3OWRmMzRjNDUyNGJjMjZhNWIifQ==</vt:lpwstr>
  </property>
  <property fmtid="{D5CDD505-2E9C-101B-9397-08002B2CF9AE}" pid="3" name="KSOProductBuildVer">
    <vt:lpwstr>1049-12.1.0.26886</vt:lpwstr>
  </property>
  <property fmtid="{D5CDD505-2E9C-101B-9397-08002B2CF9AE}" pid="4" name="ICV">
    <vt:lpwstr>0D0E2BF98FB14108980A47D207B3E1C9_12</vt:lpwstr>
  </property>
</Properties>
</file>